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body>
    <w:p w14:paraId="00000001">
      <w:pPr>
        <w:pStyle w:val="Heading1"/>
        <w:spacing w:before="58"/>
        <w:ind w:left="821"/>
        <w:rPr/>
      </w:pPr>
      <w:r>
        <w:rPr>
          <w:u w:val="thick"/>
        </w:rPr>
        <w:t>Guest Flyers and Regulations 2026</w:t>
      </w:r>
    </w:p>
    <w:p w14:paraId="00000002">
      <w:pPr>
        <w:spacing w:before="230"/>
        <w:ind w:left="100"/>
        <w:rPr>
          <w:b/>
          <w:sz w:val="24"/>
        </w:rPr>
      </w:pPr>
      <w:r>
        <w:rPr>
          <w:b/>
          <w:sz w:val="24"/>
        </w:rPr>
        <w:t xml:space="preserve">Guest Flyer applicants must contact a club officer for approval prior to using the flight range. A guest can fly for a maximum of 3 field visits per calendar year without purchasing a club membership and </w:t>
      </w:r>
      <w:r>
        <w:rPr>
          <w:b/>
          <w:sz w:val="24"/>
          <w:u w:val="thick"/>
        </w:rPr>
        <w:t xml:space="preserve">cannot </w:t>
      </w:r>
      <w:r>
        <w:rPr>
          <w:b/>
          <w:sz w:val="24"/>
        </w:rPr>
        <w:t>use the range without submitting the application below for approval.</w:t>
      </w:r>
    </w:p>
    <w:p w14:paraId="00000003">
      <w:pPr>
        <w:ind w:left="100" w:right="154"/>
        <w:rPr>
          <w:b/>
          <w:sz w:val="24"/>
        </w:rPr>
      </w:pPr>
      <w:r>
        <w:rPr>
          <w:b/>
          <w:sz w:val="24"/>
        </w:rPr>
        <w:t>The guest must be accompanied by a club member in good standing. Dues are $65.00 before June 30 and $35.00 thereafter for the remainder of the calendar year.  If only membership application is desired, please proceed to the membership link for application.</w:t>
      </w:r>
    </w:p>
    <w:p w14:paraId="00000004">
      <w:pPr>
        <w:pStyle w:val="BodyText"/>
        <w:rPr>
          <w:b/>
        </w:rPr>
      </w:pPr>
    </w:p>
    <w:p w14:paraId="00000005">
      <w:pPr>
        <w:pStyle w:val="BodyText"/>
        <w:ind w:left="100"/>
        <w:rPr/>
      </w:pPr>
      <w:r>
        <w:t>Below are the following:</w:t>
      </w:r>
    </w:p>
    <w:p w14:paraId="00000006">
      <w:pPr>
        <w:pStyle w:val="BodyText"/>
        <w:ind w:left="821"/>
        <w:rPr/>
      </w:pPr>
      <w:r>
        <w:t>-Application Instructions</w:t>
      </w:r>
    </w:p>
    <w:p w14:paraId="00000007">
      <w:pPr>
        <w:pStyle w:val="BodyText"/>
        <w:ind w:left="821"/>
        <w:rPr/>
      </w:pPr>
      <w:r>
        <w:t>-Guest Flyer Application/Cal Poly Declaration Form</w:t>
      </w:r>
    </w:p>
    <w:p w14:paraId="00000008">
      <w:pPr>
        <w:pStyle w:val="BodyText"/>
        <w:ind w:left="821"/>
        <w:rPr/>
      </w:pPr>
      <w:r>
        <w:t>-SLO Flyers, Inc. Usage Regulations with appendix</w:t>
      </w:r>
    </w:p>
    <w:p w14:paraId="00000009">
      <w:pPr>
        <w:pStyle w:val="BodyText"/>
        <w:rPr/>
      </w:pPr>
    </w:p>
    <w:p w14:paraId="0000000A">
      <w:pPr>
        <w:pStyle w:val="Heading1"/>
        <w:rPr/>
      </w:pPr>
      <w:r>
        <w:t>Instructions</w:t>
      </w:r>
    </w:p>
    <w:p w14:paraId="0000000B">
      <w:pPr>
        <w:spacing w:before="277"/>
        <w:ind w:left="100" w:right="99"/>
        <w:rPr>
          <w:b/>
          <w:sz w:val="24"/>
        </w:rPr>
      </w:pPr>
      <w:r>
        <w:rPr>
          <w:sz w:val="24"/>
        </w:rPr>
        <w:t xml:space="preserve">Use ink for the application form; AMA and UAS number must be supplied. Review the regulations with close attention to appendixes A, B and C. Appendix A references current FAA regulations regarding model aircraft. It is highly recommended that all guests stay current with FAA regulations and requirements. Forms will only be processed for valid AMA members.  </w:t>
      </w:r>
      <w:r>
        <w:rPr>
          <w:b/>
          <w:sz w:val="24"/>
        </w:rPr>
        <w:t>All guests must place their AMA number, name and contact information, as well as your FAA small UAS Certificate of Registration, on the airframe of every airplane flown at the EFR, in addition to having a copy of their FAA UAS and TRUST Certificates in their possession.</w:t>
      </w:r>
    </w:p>
    <w:p w14:paraId="0000000C">
      <w:pPr>
        <w:pStyle w:val="BodyText"/>
        <w:spacing w:before="11"/>
        <w:rPr>
          <w:b/>
          <w:sz w:val="23"/>
        </w:rPr>
      </w:pPr>
    </w:p>
    <w:p w14:paraId="0000000D">
      <w:pPr>
        <w:pStyle w:val="BodyText"/>
        <w:ind w:left="100" w:right="5282"/>
        <w:rPr/>
      </w:pPr>
      <w:r>
        <w:t>Read and keep the regulations for future reference. Mail the form to:</w:t>
      </w:r>
    </w:p>
    <w:p w14:paraId="0000000E">
      <w:pPr>
        <w:pStyle w:val="BodyText"/>
        <w:spacing w:before="11"/>
        <w:rPr>
          <w:sz w:val="23"/>
        </w:rPr>
      </w:pPr>
    </w:p>
    <w:p w14:paraId="0000000F">
      <w:pPr>
        <w:pStyle w:val="BodyText"/>
        <w:ind w:left="100" w:right="9046"/>
        <w:rPr/>
      </w:pPr>
      <w:r>
        <w:t>SLO Flyers Treasurer</w:t>
      </w:r>
    </w:p>
    <w:p w14:paraId="00000010">
      <w:pPr>
        <w:pStyle w:val="BodyText"/>
        <w:ind w:left="100" w:right="8559"/>
        <w:rPr/>
      </w:pPr>
      <w:r>
        <w:t>P.O. Box 1003 San Luis Obispo CA, 93406</w:t>
      </w:r>
    </w:p>
    <w:p w14:paraId="00000011">
      <w:pPr>
        <w:pStyle w:val="BodyText"/>
        <w:rPr>
          <w:sz w:val="26"/>
        </w:rPr>
      </w:pPr>
    </w:p>
    <w:p w14:paraId="00000012">
      <w:pPr>
        <w:pStyle w:val="BodyText"/>
        <w:rPr>
          <w:sz w:val="26"/>
        </w:rPr>
      </w:pPr>
    </w:p>
    <w:p w14:paraId="00000013">
      <w:pPr>
        <w:pStyle w:val="BodyText"/>
        <w:spacing w:before="228"/>
        <w:ind w:left="100" w:right="239"/>
        <w:rPr/>
      </w:pPr>
      <w:r>
        <w:fldChar w:fldCharType="begin"/>
      </w:r>
      <w:r>
        <w:instrText xml:space="preserve">HYPERLINK "https://join.modelaircraft.org/enroll/?gclid=EAIaIQobChMI4_LYw_jq5gIVDdVkCh2DcwEjEAAYASABEgJZH_D_BwE" </w:instrText>
      </w:r>
      <w:r>
        <w:fldChar w:fldCharType="separate"/>
      </w:r>
      <w:r>
        <w:t>For AMA membership, see:</w:t>
      </w:r>
      <w:r>
        <w:fldChar w:fldCharType="end"/>
      </w:r>
      <w:r>
        <w:t xml:space="preserve"> </w:t>
      </w:r>
      <w:r>
        <w:fldChar w:fldCharType="begin"/>
      </w:r>
      <w:r>
        <w:instrText xml:space="preserve">HYPERLINK "https://join.modelaircraft.org/enroll/?gclid=EAIaIQobChMI4_LYw_jq5gIVDdVkCh2DcwEjEAAYASABEgJZH_D_BwE" </w:instrText>
      </w:r>
      <w:r>
        <w:fldChar w:fldCharType="separate"/>
      </w:r>
      <w:r>
        <w:rPr>
          <w:color w:val="0000ff"/>
          <w:u w:val="single" w:color="0000ff"/>
        </w:rPr>
        <w:t>https://join.modelaircraft.org/enroll/?gclid=EAIaIQobChMI4_LYw_jq5gIVDdVkCh2DcwEjEAAYAS</w:t>
      </w:r>
      <w:r>
        <w:fldChar w:fldCharType="end"/>
      </w:r>
      <w:r>
        <w:rPr>
          <w:color w:val="0000ff"/>
          <w:u w:val="single" w:color="0000ff"/>
        </w:rPr>
        <w:t xml:space="preserve"> </w:t>
      </w:r>
      <w:r>
        <w:rPr>
          <w:color w:val="0000ff"/>
          <w:u w:val="single" w:color="0000ff"/>
        </w:rPr>
        <w:t>ABEgJZH_D_BwE</w:t>
      </w:r>
    </w:p>
    <w:p w14:paraId="00000014">
      <w:pPr>
        <w:pStyle w:val="BodyText"/>
        <w:rPr/>
      </w:pPr>
    </w:p>
    <w:p w14:paraId="00000015">
      <w:pPr>
        <w:pStyle w:val="BodyText"/>
        <w:ind w:left="100"/>
        <w:rPr/>
        <w:sectPr>
          <w:type w:val="continuous"/>
          <w:pgSz w:w="12240" w:h="15840"/>
          <w:pgMar w:top="1040" w:right="820" w:bottom="280" w:left="1140" w:header="720" w:footer="720" w:gutter="0"/>
          <w:cols w:space="720"/>
        </w:sectPr>
      </w:pPr>
      <w:r>
        <w:t>FAA Registration: https://faadronezone.faa.gov/#</w:t>
      </w:r>
      <w:r>
        <w:t>
</w:t>
      </w:r>
    </w:p>
    <w:p w14:paraId="00000016">
      <w:pPr>
        <w:spacing w:before="60"/>
        <w:ind w:left="1481" w:right="1272" w:firstLine="636"/>
        <w:rPr>
          <w:sz w:val="40"/>
        </w:rPr>
      </w:pPr>
      <w:r>
        <w:rPr>
          <w:sz w:val="40"/>
        </w:rPr>
        <w:t>SLO FLYERS, INC.</w:t>
      </w:r>
      <w:r>
        <w:rPr>
          <w:sz w:val="40"/>
        </w:rPr>
        <w:t>, a private club,</w:t>
      </w:r>
      <w:r>
        <w:rPr>
          <w:sz w:val="40"/>
        </w:rPr>
        <w:t xml:space="preserve"> GUEST FLYER APPLICATION AND EFR DECLARATION</w:t>
      </w:r>
    </w:p>
    <w:p w14:paraId="00000017">
      <w:pPr>
        <w:pStyle w:val="BodyText"/>
        <w:spacing w:before="1"/>
        <w:rPr>
          <w:sz w:val="64"/>
        </w:rPr>
      </w:pPr>
    </w:p>
    <w:p w14:paraId="00000018">
      <w:pPr>
        <w:tabs>
          <w:tab w:val="left" w:pos="7560"/>
        </w:tabs>
        <w:ind w:left="202"/>
        <w:rPr>
          <w:sz w:val="20"/>
        </w:rPr>
      </w:pPr>
      <w:r>
        <w:rPr>
          <w:sz w:val="20"/>
        </w:rPr>
        <w:t>Name</w:t>
      </w:r>
      <w:r>
        <w:rPr>
          <w:sz w:val="20"/>
          <w:u w:val="single"/>
        </w:rPr>
        <w:t xml:space="preserve"> </w:t>
      </w:r>
      <w:r>
        <w:rPr>
          <w:sz w:val="20"/>
          <w:u w:val="single"/>
        </w:rPr>
        <w:tab/>
      </w:r>
    </w:p>
    <w:p w14:paraId="00000019">
      <w:pPr>
        <w:pStyle w:val="BodyText"/>
        <w:spacing w:before="11"/>
        <w:rPr>
          <w:sz w:val="11"/>
        </w:rPr>
      </w:pPr>
    </w:p>
    <w:p w14:paraId="0000001A">
      <w:pPr>
        <w:tabs>
          <w:tab w:val="left" w:pos="4198"/>
          <w:tab w:val="left" w:pos="7189"/>
          <w:tab w:val="left" w:pos="8881"/>
        </w:tabs>
        <w:spacing w:before="91"/>
        <w:ind w:left="202"/>
        <w:rPr>
          <w:sz w:val="20"/>
        </w:rPr>
      </w:pPr>
      <w:r>
        <w:rPr>
          <w:sz w:val="20"/>
        </w:rPr>
        <w:t>Address</w:t>
      </w:r>
      <w:r>
        <w:rPr>
          <w:sz w:val="20"/>
          <w:u w:val="single"/>
        </w:rPr>
        <w:t xml:space="preserve"> </w:t>
      </w:r>
      <w:r>
        <w:rPr>
          <w:sz w:val="20"/>
          <w:u w:val="single"/>
        </w:rPr>
        <w:tab/>
      </w:r>
      <w:r>
        <w:rPr>
          <w:sz w:val="20"/>
        </w:rPr>
        <w:t>City</w:t>
      </w:r>
      <w:r>
        <w:rPr>
          <w:sz w:val="20"/>
          <w:u w:val="single"/>
        </w:rPr>
        <w:t xml:space="preserve"> </w:t>
      </w:r>
      <w:r>
        <w:rPr>
          <w:sz w:val="20"/>
          <w:u w:val="single"/>
        </w:rPr>
        <w:tab/>
      </w:r>
      <w:r>
        <w:rPr>
          <w:sz w:val="20"/>
        </w:rPr>
        <w:t>State</w:t>
      </w:r>
      <w:r>
        <w:rPr>
          <w:sz w:val="20"/>
          <w:u w:val="single"/>
        </w:rPr>
        <w:t xml:space="preserve"> </w:t>
      </w:r>
      <w:r>
        <w:rPr>
          <w:sz w:val="20"/>
          <w:u w:val="single"/>
        </w:rPr>
        <w:tab/>
      </w:r>
    </w:p>
    <w:p w14:paraId="0000001B">
      <w:pPr>
        <w:pStyle w:val="BodyText"/>
        <w:spacing w:before="2"/>
        <w:rPr>
          <w:sz w:val="12"/>
        </w:rPr>
      </w:pPr>
    </w:p>
    <w:p w14:paraId="0000001C">
      <w:pPr>
        <w:tabs>
          <w:tab w:val="left" w:pos="1821"/>
          <w:tab w:val="left" w:pos="5014"/>
          <w:tab w:val="left" w:pos="8861"/>
        </w:tabs>
        <w:spacing w:before="91"/>
        <w:ind w:left="202"/>
        <w:rPr>
          <w:sz w:val="20"/>
        </w:rPr>
      </w:pPr>
      <w:r>
        <w:rPr>
          <w:sz w:val="20"/>
        </w:rPr>
        <w:t>Zip</w:t>
      </w:r>
      <w:r>
        <w:rPr>
          <w:sz w:val="20"/>
          <w:u w:val="single"/>
        </w:rPr>
        <w:t xml:space="preserve"> </w:t>
      </w:r>
      <w:r>
        <w:rPr>
          <w:sz w:val="20"/>
          <w:u w:val="single"/>
        </w:rPr>
        <w:tab/>
      </w:r>
      <w:r>
        <w:rPr>
          <w:sz w:val="20"/>
        </w:rPr>
        <w:t>Telephone</w:t>
      </w:r>
      <w:r>
        <w:rPr>
          <w:sz w:val="20"/>
          <w:u w:val="single"/>
        </w:rPr>
        <w:t xml:space="preserve"> </w:t>
      </w:r>
      <w:r>
        <w:rPr>
          <w:sz w:val="20"/>
          <w:u w:val="single"/>
        </w:rPr>
        <w:tab/>
      </w:r>
      <w:r>
        <w:rPr>
          <w:sz w:val="20"/>
        </w:rPr>
        <w:t>Date of</w:t>
      </w:r>
      <w:r>
        <w:rPr>
          <w:spacing w:val="-8"/>
          <w:sz w:val="20"/>
        </w:rPr>
        <w:t xml:space="preserve"> </w:t>
      </w:r>
      <w:r>
        <w:rPr>
          <w:sz w:val="20"/>
        </w:rPr>
        <w:t>Birth</w:t>
      </w:r>
      <w:r>
        <w:rPr>
          <w:sz w:val="20"/>
          <w:u w:val="single"/>
        </w:rPr>
        <w:t xml:space="preserve"> </w:t>
      </w:r>
      <w:r>
        <w:rPr>
          <w:sz w:val="20"/>
          <w:u w:val="single"/>
        </w:rPr>
        <w:tab/>
      </w:r>
    </w:p>
    <w:p w14:paraId="0000001D">
      <w:pPr>
        <w:pStyle w:val="BodyText"/>
        <w:spacing w:before="11"/>
        <w:rPr>
          <w:sz w:val="11"/>
        </w:rPr>
      </w:pPr>
    </w:p>
    <w:p w14:paraId="0000001E">
      <w:pPr>
        <w:tabs>
          <w:tab w:val="left" w:pos="8832"/>
        </w:tabs>
        <w:spacing w:before="91"/>
        <w:ind w:left="202"/>
        <w:rPr>
          <w:sz w:val="20"/>
        </w:rPr>
      </w:pPr>
      <w:r>
        <w:rPr>
          <w:sz w:val="20"/>
        </w:rPr>
        <w:t>E-mail</w:t>
      </w:r>
      <w:r>
        <w:rPr>
          <w:spacing w:val="-11"/>
          <w:sz w:val="20"/>
        </w:rPr>
        <w:t xml:space="preserve"> </w:t>
      </w:r>
      <w:r>
        <w:rPr>
          <w:sz w:val="20"/>
        </w:rPr>
        <w:t>Address</w:t>
      </w:r>
      <w:r>
        <w:rPr>
          <w:w w:val="99"/>
          <w:sz w:val="20"/>
          <w:u w:val="single"/>
        </w:rPr>
        <w:t xml:space="preserve"> </w:t>
      </w:r>
      <w:r>
        <w:rPr>
          <w:sz w:val="20"/>
          <w:u w:val="single"/>
        </w:rPr>
        <w:tab/>
      </w:r>
    </w:p>
    <w:p w14:paraId="0000001F">
      <w:pPr>
        <w:pStyle w:val="BodyText"/>
        <w:spacing w:before="2"/>
        <w:rPr>
          <w:sz w:val="12"/>
        </w:rPr>
      </w:pPr>
    </w:p>
    <w:p w14:paraId="00000020">
      <w:pPr>
        <w:tabs>
          <w:tab w:val="left" w:pos="8842"/>
        </w:tabs>
        <w:spacing w:before="91"/>
        <w:ind w:left="202"/>
        <w:rPr>
          <w:sz w:val="20"/>
        </w:rPr>
      </w:pPr>
      <w:r>
        <w:rPr>
          <w:sz w:val="20"/>
        </w:rPr>
        <w:t>Radio Channel</w:t>
      </w:r>
      <w:r>
        <w:rPr>
          <w:spacing w:val="-18"/>
          <w:sz w:val="20"/>
        </w:rPr>
        <w:t xml:space="preserve"> </w:t>
      </w:r>
      <w:r>
        <w:rPr>
          <w:sz w:val="20"/>
        </w:rPr>
        <w:t>Number(s)</w:t>
      </w:r>
      <w:r>
        <w:rPr>
          <w:spacing w:val="2"/>
          <w:sz w:val="20"/>
        </w:rPr>
        <w:t xml:space="preserve"> </w:t>
      </w:r>
      <w:r>
        <w:rPr>
          <w:w w:val="99"/>
          <w:sz w:val="20"/>
          <w:u w:val="single"/>
        </w:rPr>
        <w:t xml:space="preserve"> </w:t>
      </w:r>
      <w:r>
        <w:rPr>
          <w:sz w:val="20"/>
          <w:u w:val="single"/>
        </w:rPr>
        <w:tab/>
      </w:r>
    </w:p>
    <w:p w14:paraId="00000021">
      <w:pPr>
        <w:pStyle w:val="BodyText"/>
        <w:spacing w:before="2"/>
        <w:rPr>
          <w:sz w:val="12"/>
        </w:rPr>
      </w:pPr>
    </w:p>
    <w:p w14:paraId="00000022">
      <w:pPr>
        <w:tabs>
          <w:tab w:val="left" w:pos="2618"/>
          <w:tab w:val="left" w:pos="3852"/>
          <w:tab w:val="left" w:pos="5360"/>
          <w:tab w:val="left" w:pos="6867"/>
        </w:tabs>
        <w:spacing w:before="91"/>
        <w:ind w:left="202"/>
        <w:rPr>
          <w:sz w:val="20"/>
        </w:rPr>
      </w:pPr>
      <w:r>
        <w:rPr>
          <w:sz w:val="20"/>
        </w:rPr>
        <w:t>Model</w:t>
      </w:r>
      <w:r>
        <w:rPr>
          <w:spacing w:val="-4"/>
          <w:sz w:val="20"/>
        </w:rPr>
        <w:t xml:space="preserve"> </w:t>
      </w:r>
      <w:r>
        <w:rPr>
          <w:sz w:val="20"/>
        </w:rPr>
        <w:t>flying</w:t>
      </w:r>
      <w:r>
        <w:rPr>
          <w:spacing w:val="-3"/>
          <w:sz w:val="20"/>
        </w:rPr>
        <w:t xml:space="preserve"> </w:t>
      </w:r>
      <w:r>
        <w:rPr>
          <w:sz w:val="20"/>
        </w:rPr>
        <w:t>experience:</w:t>
      </w:r>
      <w:r>
        <w:rPr>
          <w:sz w:val="20"/>
        </w:rPr>
        <w:tab/>
        <w:t>Beginner</w:t>
      </w:r>
      <w:r>
        <w:rPr>
          <w:sz w:val="20"/>
        </w:rPr>
        <w:tab/>
        <w:t>Intermediate</w:t>
      </w:r>
      <w:r>
        <w:rPr>
          <w:sz w:val="20"/>
        </w:rPr>
        <w:tab/>
        <w:t>Advanced</w:t>
      </w:r>
      <w:r>
        <w:rPr>
          <w:sz w:val="20"/>
        </w:rPr>
        <w:tab/>
        <w:t>Top</w:t>
      </w:r>
      <w:r>
        <w:rPr>
          <w:spacing w:val="1"/>
          <w:sz w:val="20"/>
        </w:rPr>
        <w:t xml:space="preserve"> </w:t>
      </w:r>
      <w:r>
        <w:rPr>
          <w:sz w:val="20"/>
        </w:rPr>
        <w:t>Gun</w:t>
      </w:r>
    </w:p>
    <w:p w14:paraId="00000023">
      <w:pPr>
        <w:pStyle w:val="BodyText"/>
        <w:rPr>
          <w:sz w:val="20"/>
        </w:rPr>
      </w:pPr>
    </w:p>
    <w:p w14:paraId="00000024">
      <w:pPr>
        <w:pStyle w:val="Normal"/>
        <w:spacing w:after="140" w:line="276" w:lineRule="auto"/>
        <w:rPr>
          <w:color w:val="000000"/>
          <w:sz w:val="20"/>
          <w:szCs w:val="20"/>
        </w:rPr>
      </w:pPr>
      <w:r>
        <w:rPr>
          <w:color w:val="000000"/>
          <w:sz w:val="20"/>
          <w:szCs w:val="20"/>
        </w:rPr>
        <w:t xml:space="preserve">I certify that I am a current member in good standing, or have applied for membership in the Academy of Model Aeronautics. I agree to comply with all safety rules, regulations, and by-laws of </w:t>
      </w:r>
      <w:r>
        <w:rPr>
          <w:color w:val="000000"/>
          <w:sz w:val="20"/>
          <w:szCs w:val="20"/>
        </w:rPr>
        <w:t>SLOFlyers</w:t>
      </w:r>
      <w:r>
        <w:rPr>
          <w:color w:val="000000"/>
          <w:sz w:val="20"/>
          <w:szCs w:val="20"/>
        </w:rPr>
        <w:t xml:space="preserve"> Inc. </w:t>
      </w:r>
      <w:r>
        <w:rPr>
          <w:sz w:val="20"/>
          <w:szCs w:val="20"/>
        </w:rPr>
        <w:t>AMA Club</w:t>
      </w:r>
      <w:r>
        <w:rPr>
          <w:color w:val="000000"/>
          <w:sz w:val="20"/>
          <w:szCs w:val="20"/>
        </w:rPr>
        <w:t xml:space="preserve">, and the Academy of Model Aeronautics, now enacted, or hereinafter amended.  </w:t>
      </w:r>
    </w:p>
    <w:p w14:paraId="00000025">
      <w:pPr>
        <w:pStyle w:val="Normal"/>
        <w:ind w:left="1850"/>
        <w:rPr>
          <w:color w:val="000000"/>
          <w:sz w:val="20"/>
          <w:szCs w:val="20"/>
        </w:rPr>
      </w:pPr>
      <w:r>
        <w:rPr>
          <w:b/>
          <w:color w:val="000000"/>
          <w:sz w:val="20"/>
          <w:szCs w:val="20"/>
          <w:u w:val="single"/>
        </w:rPr>
        <w:t>Safety Code compliance, EFR Declaration, waiver and release of liability statement</w:t>
      </w:r>
    </w:p>
    <w:p w14:paraId="00000026">
      <w:pPr>
        <w:pStyle w:val="Normal"/>
        <w:ind w:left="1850"/>
        <w:rPr>
          <w:color w:val="000000"/>
          <w:sz w:val="20"/>
          <w:szCs w:val="20"/>
        </w:rPr>
      </w:pPr>
    </w:p>
    <w:p w14:paraId="00000027">
      <w:pPr>
        <w:pStyle w:val="Normal"/>
        <w:spacing w:after="140" w:line="276" w:lineRule="auto"/>
        <w:ind w:left="100" w:right="613"/>
        <w:rPr>
          <w:color w:val="000000"/>
          <w:sz w:val="20"/>
          <w:szCs w:val="20"/>
        </w:rPr>
      </w:pPr>
      <w:r>
        <w:rPr>
          <w:color w:val="000000"/>
          <w:sz w:val="20"/>
          <w:szCs w:val="20"/>
        </w:rPr>
        <w:t xml:space="preserve">I agree to comply with all rules and safety codes issued by </w:t>
      </w:r>
      <w:r>
        <w:rPr>
          <w:color w:val="000000"/>
          <w:sz w:val="20"/>
          <w:szCs w:val="20"/>
        </w:rPr>
        <w:t>SLOFlyers</w:t>
      </w:r>
      <w:r>
        <w:rPr>
          <w:color w:val="000000"/>
          <w:sz w:val="20"/>
          <w:szCs w:val="20"/>
        </w:rPr>
        <w:t xml:space="preserve">, Inc., </w:t>
      </w:r>
      <w:r>
        <w:rPr>
          <w:sz w:val="20"/>
          <w:szCs w:val="20"/>
        </w:rPr>
        <w:t xml:space="preserve">a California non-profit corporation.   The rules and regulations passed by the board of directors of said corporation have precedence in all operations of AMA members at the </w:t>
      </w:r>
      <w:r>
        <w:rPr>
          <w:sz w:val="20"/>
          <w:szCs w:val="20"/>
        </w:rPr>
        <w:t>CalPoly</w:t>
      </w:r>
      <w:r>
        <w:rPr>
          <w:sz w:val="20"/>
          <w:szCs w:val="20"/>
        </w:rPr>
        <w:t xml:space="preserve"> EFR and in membership in </w:t>
      </w:r>
      <w:r>
        <w:rPr>
          <w:sz w:val="20"/>
          <w:szCs w:val="20"/>
        </w:rPr>
        <w:t>SLOFlyers</w:t>
      </w:r>
      <w:r>
        <w:rPr>
          <w:sz w:val="20"/>
          <w:szCs w:val="20"/>
        </w:rPr>
        <w:t xml:space="preserve"> Inc. AMA club.  I</w:t>
      </w:r>
      <w:r>
        <w:rPr>
          <w:color w:val="000000"/>
          <w:sz w:val="20"/>
          <w:szCs w:val="20"/>
        </w:rPr>
        <w:t xml:space="preserve"> am aware that modeling may present hazards to participants and spectators; therefore I exempt, waive, and relieve </w:t>
      </w:r>
      <w:r>
        <w:rPr>
          <w:color w:val="000000"/>
          <w:sz w:val="20"/>
          <w:szCs w:val="20"/>
        </w:rPr>
        <w:t>SLOFlyers</w:t>
      </w:r>
      <w:r>
        <w:rPr>
          <w:color w:val="000000"/>
          <w:sz w:val="20"/>
          <w:szCs w:val="20"/>
        </w:rPr>
        <w:t>, Inc., a</w:t>
      </w:r>
      <w:r>
        <w:rPr>
          <w:color w:val="c9211e"/>
          <w:sz w:val="20"/>
          <w:szCs w:val="20"/>
        </w:rPr>
        <w:t xml:space="preserve"> </w:t>
      </w:r>
      <w:r>
        <w:rPr>
          <w:sz w:val="20"/>
          <w:szCs w:val="20"/>
        </w:rPr>
        <w:t>California non-profit corporation</w:t>
      </w:r>
      <w:r>
        <w:rPr>
          <w:sz w:val="20"/>
          <w:szCs w:val="20"/>
        </w:rPr>
        <w:t>,</w:t>
      </w:r>
      <w:r>
        <w:rPr>
          <w:color w:val="000000"/>
          <w:sz w:val="20"/>
          <w:szCs w:val="20"/>
        </w:rPr>
        <w:t xml:space="preserve">  from</w:t>
      </w:r>
      <w:r>
        <w:rPr>
          <w:color w:val="000000"/>
          <w:sz w:val="20"/>
          <w:szCs w:val="20"/>
        </w:rPr>
        <w:t xml:space="preserve"> all current or future liability for personal injury, property damage, or wrongful death caused by my participation in or observation of model operations. This waiver shall be in force at all times that I am a member or guest of </w:t>
      </w:r>
      <w:r>
        <w:rPr>
          <w:color w:val="000000"/>
          <w:sz w:val="20"/>
          <w:szCs w:val="20"/>
        </w:rPr>
        <w:t>SLOFlyers</w:t>
      </w:r>
      <w:r>
        <w:rPr>
          <w:color w:val="000000"/>
          <w:sz w:val="20"/>
          <w:szCs w:val="20"/>
        </w:rPr>
        <w:t xml:space="preserve">, Inc. This waiver does not replace or effect my obligations as an AMA member. This is to certify that I have read and understood the SLO Flyers, Inc. Usage Regulations at the Cal Poly E.F.R. (Educational Flying Range) and I agree to abide by them. I understand and agree that in any case of discrepancy between Cal Poly, AMA and </w:t>
      </w:r>
      <w:r>
        <w:rPr>
          <w:color w:val="000000"/>
          <w:sz w:val="20"/>
          <w:szCs w:val="20"/>
        </w:rPr>
        <w:t>SLOFlyers</w:t>
      </w:r>
      <w:r>
        <w:rPr>
          <w:color w:val="000000"/>
          <w:sz w:val="20"/>
          <w:szCs w:val="20"/>
        </w:rPr>
        <w:t xml:space="preserve"> Inc. </w:t>
      </w:r>
      <w:r>
        <w:rPr>
          <w:sz w:val="20"/>
          <w:szCs w:val="20"/>
        </w:rPr>
        <w:t xml:space="preserve">safety </w:t>
      </w:r>
      <w:r>
        <w:rPr>
          <w:color w:val="000000"/>
          <w:sz w:val="20"/>
          <w:szCs w:val="20"/>
        </w:rPr>
        <w:t>regulations, the more stringent regulation will apply.</w:t>
      </w:r>
    </w:p>
    <w:p w14:paraId="00000028">
      <w:pPr>
        <w:pStyle w:val="Normal"/>
        <w:spacing w:after="140" w:line="276" w:lineRule="auto"/>
        <w:ind w:left="100" w:right="613"/>
        <w:rPr>
          <w:color w:val="000000"/>
          <w:sz w:val="20"/>
          <w:szCs w:val="20"/>
        </w:rPr>
      </w:pPr>
      <w:r>
        <w:rPr>
          <w:sz w:val="20"/>
          <w:szCs w:val="20"/>
        </w:rPr>
        <w:t>New members shall be subject to a 6 month probationary period. Full membership will then be approved by the board of directors.</w:t>
      </w:r>
      <w:r>
        <w:rPr>
          <w:color w:val="c9211e"/>
          <w:sz w:val="20"/>
          <w:szCs w:val="20"/>
        </w:rPr>
        <w:t xml:space="preserve"> </w:t>
      </w:r>
    </w:p>
    <w:p w14:paraId="00000029">
      <w:pPr>
        <w:pStyle w:val="BodyText"/>
        <w:rPr>
          <w:sz w:val="22"/>
        </w:rPr>
      </w:pPr>
    </w:p>
    <w:p w14:paraId="0000002A">
      <w:pPr>
        <w:pStyle w:val="BodyText"/>
        <w:spacing w:before="10"/>
        <w:rPr>
          <w:sz w:val="17"/>
        </w:rPr>
      </w:pPr>
    </w:p>
    <w:p w14:paraId="0000002B">
      <w:pPr>
        <w:tabs>
          <w:tab w:val="left" w:pos="3420"/>
          <w:tab w:val="left" w:pos="3716"/>
          <w:tab w:val="left" w:pos="8765"/>
          <w:tab w:val="left" w:pos="9247"/>
        </w:tabs>
        <w:spacing w:line="336" w:lineRule="auto"/>
        <w:ind w:left="202" w:right="890"/>
        <w:rPr>
          <w:sz w:val="20"/>
        </w:rPr>
      </w:pPr>
      <w:r>
        <w:rPr>
          <w:sz w:val="20"/>
        </w:rPr>
        <w:t>A.M.A.</w:t>
      </w:r>
      <w:r>
        <w:rPr>
          <w:spacing w:val="-7"/>
          <w:sz w:val="20"/>
        </w:rPr>
        <w:t xml:space="preserve"> </w:t>
      </w:r>
      <w:r>
        <w:rPr>
          <w:sz w:val="20"/>
        </w:rPr>
        <w:t>Number</w:t>
      </w:r>
      <w:r>
        <w:rPr>
          <w:sz w:val="20"/>
          <w:u w:val="single"/>
        </w:rPr>
        <w:t xml:space="preserve"> </w:t>
      </w:r>
      <w:r>
        <w:rPr>
          <w:sz w:val="20"/>
          <w:u w:val="single"/>
        </w:rPr>
        <w:tab/>
      </w:r>
      <w:r>
        <w:rPr>
          <w:sz w:val="20"/>
          <w:u w:val="single"/>
        </w:rPr>
        <w:tab/>
      </w:r>
      <w:r>
        <w:rPr>
          <w:sz w:val="20"/>
        </w:rPr>
        <w:t>FAA UAS Certificate</w:t>
      </w:r>
      <w:r>
        <w:rPr>
          <w:spacing w:val="-4"/>
          <w:sz w:val="20"/>
        </w:rPr>
        <w:t xml:space="preserve"> </w:t>
      </w:r>
      <w:r>
        <w:rPr>
          <w:sz w:val="20"/>
        </w:rPr>
        <w:t>of</w:t>
      </w:r>
      <w:r>
        <w:rPr>
          <w:spacing w:val="-2"/>
          <w:sz w:val="20"/>
        </w:rPr>
        <w:t xml:space="preserve"> </w:t>
      </w:r>
      <w:r>
        <w:rPr>
          <w:sz w:val="20"/>
        </w:rPr>
        <w:t>Registration</w:t>
      </w:r>
      <w:r>
        <w:rPr>
          <w:w w:val="99"/>
          <w:sz w:val="20"/>
          <w:u w:val="single"/>
        </w:rPr>
        <w:t xml:space="preserve"> </w:t>
      </w:r>
      <w:r>
        <w:rPr>
          <w:sz w:val="20"/>
          <w:u w:val="single"/>
        </w:rPr>
        <w:tab/>
      </w:r>
      <w:r>
        <w:rPr>
          <w:sz w:val="20"/>
          <w:u w:val="single"/>
        </w:rPr>
        <w:tab/>
      </w:r>
      <w:r>
        <w:rPr>
          <w:sz w:val="20"/>
        </w:rPr>
        <w:t xml:space="preserve"> Date</w:t>
      </w:r>
      <w:r>
        <w:rPr>
          <w:sz w:val="20"/>
          <w:u w:val="single"/>
        </w:rPr>
        <w:t xml:space="preserve"> </w:t>
      </w:r>
      <w:r>
        <w:rPr>
          <w:sz w:val="20"/>
          <w:u w:val="single"/>
        </w:rPr>
        <w:tab/>
      </w:r>
      <w:r>
        <w:rPr>
          <w:sz w:val="20"/>
        </w:rPr>
        <w:t>Signed</w:t>
      </w:r>
      <w:r>
        <w:rPr>
          <w:sz w:val="20"/>
          <w:u w:val="single"/>
        </w:rPr>
        <w:t xml:space="preserve"> </w:t>
      </w:r>
      <w:r>
        <w:rPr>
          <w:sz w:val="20"/>
          <w:u w:val="single"/>
        </w:rPr>
        <w:tab/>
      </w:r>
    </w:p>
    <w:p w14:paraId="0000002C">
      <w:pPr>
        <w:tabs>
          <w:tab w:val="left" w:pos="8794"/>
        </w:tabs>
        <w:spacing w:before="142"/>
        <w:ind w:left="202"/>
        <w:rPr>
          <w:sz w:val="20"/>
        </w:rPr>
      </w:pPr>
      <w:r>
        <w:rPr>
          <w:sz w:val="20"/>
        </w:rPr>
        <w:t>Parent or Guardian (if under 18 years</w:t>
      </w:r>
      <w:r>
        <w:rPr>
          <w:spacing w:val="-23"/>
          <w:sz w:val="20"/>
        </w:rPr>
        <w:t xml:space="preserve"> </w:t>
      </w:r>
      <w:r>
        <w:rPr>
          <w:sz w:val="20"/>
        </w:rPr>
        <w:t>old)</w:t>
      </w:r>
      <w:r>
        <w:rPr>
          <w:spacing w:val="1"/>
          <w:sz w:val="20"/>
        </w:rPr>
        <w:t xml:space="preserve"> </w:t>
      </w:r>
      <w:r>
        <w:rPr>
          <w:w w:val="99"/>
          <w:sz w:val="20"/>
          <w:u w:val="single"/>
        </w:rPr>
        <w:t xml:space="preserve"> </w:t>
      </w:r>
      <w:r>
        <w:rPr>
          <w:sz w:val="20"/>
          <w:u w:val="single"/>
        </w:rPr>
        <w:tab/>
      </w:r>
    </w:p>
    <w:p w14:paraId="0000002D">
      <w:pPr>
        <w:pStyle w:val="BodyText"/>
        <w:rPr>
          <w:sz w:val="20"/>
        </w:rPr>
      </w:pPr>
    </w:p>
    <w:p w14:paraId="0000002E">
      <w:pPr>
        <w:pStyle w:val="BodyText"/>
        <w:spacing w:before="227"/>
        <w:ind w:left="100"/>
        <w:rPr/>
      </w:pPr>
      <w:r>
        <w:t>Return Form to:</w:t>
      </w:r>
    </w:p>
    <w:p w14:paraId="0000002F">
      <w:pPr>
        <w:pStyle w:val="BodyText"/>
        <w:rPr/>
      </w:pPr>
    </w:p>
    <w:p w14:paraId="00000030">
      <w:pPr>
        <w:ind w:left="100" w:right="8366"/>
        <w:rPr>
          <w:sz w:val="20"/>
        </w:rPr>
      </w:pPr>
      <w:r>
        <w:rPr>
          <w:sz w:val="20"/>
        </w:rPr>
        <w:t>SLO Flyers Treasurer</w:t>
      </w:r>
    </w:p>
    <w:p w14:paraId="00000031">
      <w:pPr>
        <w:pStyle w:val="ListParagraph"/>
        <w:numPr>
          <w:ilvl w:val="1"/>
          <w:numId w:val="8"/>
        </w:numPr>
        <w:tabs>
          <w:tab w:val="left" w:pos="506"/>
        </w:tabs>
        <w:spacing w:line="242" w:lineRule="auto"/>
        <w:ind w:right="8705" w:firstLine="0"/>
        <w:rPr>
          <w:sz w:val="20"/>
        </w:rPr>
        <w:sectPr>
          <w:pgSz w:w="12240" w:h="15840"/>
          <w:pgMar w:top="1040" w:right="960" w:bottom="280" w:left="1140" w:header="720" w:footer="720" w:gutter="0"/>
          <w:cols w:space="720"/>
        </w:sectPr>
      </w:pPr>
      <w:r>
        <w:rPr>
          <w:sz w:val="20"/>
        </w:rPr>
        <w:t>Box 1003 San Luis</w:t>
      </w:r>
      <w:r>
        <w:rPr>
          <w:spacing w:val="-3"/>
          <w:sz w:val="20"/>
        </w:rPr>
        <w:t xml:space="preserve"> </w:t>
      </w:r>
      <w:r>
        <w:rPr>
          <w:sz w:val="20"/>
        </w:rPr>
        <w:t>Obispo CA,</w:t>
      </w:r>
      <w:r>
        <w:rPr>
          <w:spacing w:val="-1"/>
          <w:sz w:val="20"/>
        </w:rPr>
        <w:t xml:space="preserve"> </w:t>
      </w:r>
      <w:r>
        <w:rPr>
          <w:sz w:val="20"/>
        </w:rPr>
        <w:t>93406</w:t>
      </w:r>
      <w:r>
        <w:rPr>
          <w:sz w:val="20"/>
        </w:rPr>
        <w:t>
</w:t>
      </w:r>
    </w:p>
    <w:p w14:paraId="00000032">
      <w:pPr>
        <w:pStyle w:val="BodyText"/>
        <w:spacing w:before="2"/>
        <w:rPr>
          <w:sz w:val="13"/>
        </w:rPr>
      </w:pPr>
    </w:p>
    <w:p w14:paraId="00000033">
      <w:pPr>
        <w:pStyle w:val="BodyText"/>
        <w:ind w:left="1891"/>
        <w:rPr>
          <w:sz w:val="20"/>
        </w:rPr>
      </w:pPr>
      <w:r>
        <w:rPr>
          <w:sz w:val="20"/>
        </w:rPr>
        <w:drawing xmlns:mc="http://schemas.openxmlformats.org/markup-compatibility/2006">
          <wp:inline distT="0" distB="0" distL="0" distR="0">
            <wp:extent cx="3866050" cy="2386583"/>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4"/>
                    <a:srcRect/>
                    <a:stretch>
                      <a:fillRect/>
                    </a:stretch>
                  </pic:blipFill>
                  <pic:spPr>
                    <a:xfrm>
                      <a:off x="0" y="0"/>
                      <a:ext cx="3866050" cy="2386583"/>
                    </a:xfrm>
                    <a:prstGeom prst="rect">
                      <a:avLst/>
                    </a:prstGeom>
                  </pic:spPr>
                </pic:pic>
              </a:graphicData>
            </a:graphic>
          </wp:inline>
        </w:drawing>
      </w:r>
    </w:p>
    <w:p w14:paraId="00000034">
      <w:pPr>
        <w:pStyle w:val="BodyText"/>
        <w:spacing w:before="10"/>
        <w:rPr>
          <w:sz w:val="11"/>
        </w:rPr>
      </w:pPr>
    </w:p>
    <w:p w14:paraId="00000035">
      <w:pPr>
        <w:spacing w:before="91"/>
        <w:ind w:left="4378" w:right="3999"/>
        <w:jc w:val="center"/>
        <w:rPr>
          <w:sz w:val="20"/>
        </w:rPr>
      </w:pPr>
      <w:r>
        <w:rPr>
          <w:color w:val="2d2f92"/>
          <w:sz w:val="20"/>
          <w:u w:val="single" w:color="2d2f92"/>
        </w:rPr>
        <w:t>SloFlyers.com</w:t>
      </w:r>
    </w:p>
    <w:p w14:paraId="00000036">
      <w:pPr>
        <w:pStyle w:val="BodyText"/>
        <w:rPr>
          <w:sz w:val="20"/>
        </w:rPr>
      </w:pPr>
    </w:p>
    <w:p w14:paraId="00000037">
      <w:pPr>
        <w:pStyle w:val="BodyText"/>
        <w:rPr>
          <w:sz w:val="20"/>
        </w:rPr>
      </w:pPr>
    </w:p>
    <w:p w14:paraId="00000038">
      <w:pPr>
        <w:pStyle w:val="BodyText"/>
        <w:rPr>
          <w:sz w:val="20"/>
        </w:rPr>
      </w:pPr>
    </w:p>
    <w:p w14:paraId="00000039">
      <w:pPr>
        <w:pStyle w:val="BodyText"/>
        <w:rPr>
          <w:sz w:val="20"/>
        </w:rPr>
      </w:pPr>
    </w:p>
    <w:p w14:paraId="0000003A">
      <w:pPr>
        <w:pStyle w:val="BodyText"/>
        <w:rPr>
          <w:sz w:val="20"/>
        </w:rPr>
      </w:pPr>
    </w:p>
    <w:p w14:paraId="0000003B">
      <w:pPr>
        <w:pStyle w:val="BodyText"/>
        <w:rPr>
          <w:sz w:val="20"/>
        </w:rPr>
      </w:pPr>
    </w:p>
    <w:p w14:paraId="0000003C">
      <w:pPr>
        <w:pStyle w:val="BodyText"/>
        <w:rPr>
          <w:sz w:val="20"/>
        </w:rPr>
      </w:pPr>
    </w:p>
    <w:p w14:paraId="0000003D">
      <w:pPr>
        <w:pStyle w:val="BodyText"/>
        <w:rPr>
          <w:sz w:val="20"/>
        </w:rPr>
      </w:pPr>
    </w:p>
    <w:p w14:paraId="0000003E">
      <w:pPr>
        <w:pStyle w:val="BodyText"/>
        <w:rPr>
          <w:sz w:val="20"/>
        </w:rPr>
      </w:pPr>
    </w:p>
    <w:p w14:paraId="0000003F">
      <w:pPr>
        <w:pStyle w:val="BodyText"/>
        <w:rPr>
          <w:sz w:val="20"/>
        </w:rPr>
      </w:pPr>
    </w:p>
    <w:p w14:paraId="00000040">
      <w:pPr>
        <w:spacing w:before="221"/>
        <w:ind w:left="3298"/>
        <w:rPr>
          <w:b/>
          <w:sz w:val="40"/>
        </w:rPr>
      </w:pPr>
      <w:r>
        <w:rPr>
          <w:b/>
          <w:color w:val="363639"/>
          <w:w w:val="105"/>
          <w:sz w:val="40"/>
          <w:u w:val="thick" w:color="363639"/>
        </w:rPr>
        <w:t>SLO FLYERS, INC.</w:t>
      </w:r>
    </w:p>
    <w:p w14:paraId="00000041">
      <w:pPr>
        <w:pStyle w:val="BodyText"/>
        <w:rPr>
          <w:b/>
          <w:sz w:val="20"/>
        </w:rPr>
      </w:pPr>
    </w:p>
    <w:p w14:paraId="00000042">
      <w:pPr>
        <w:pStyle w:val="Heading1"/>
        <w:spacing w:before="229"/>
        <w:rPr/>
        <w:sectPr>
          <w:pgSz w:w="12240" w:h="15840"/>
          <w:pgMar w:top="1500" w:right="1520" w:bottom="280" w:left="1140" w:header="720" w:footer="720" w:gutter="0"/>
          <w:cols w:space="720"/>
        </w:sectPr>
      </w:pPr>
      <w:r>
        <w:t>Usage Regulations at the Cal Poly Educational Flight Range (E.F.R.)</w:t>
      </w:r>
      <w:r>
        <w:t>
</w:t>
      </w:r>
    </w:p>
    <w:p w14:paraId="00000043">
      <w:pPr>
        <w:spacing w:before="63"/>
        <w:ind w:right="116"/>
        <w:jc w:val="right"/>
        <w:rPr>
          <w:sz w:val="20"/>
        </w:rPr>
      </w:pPr>
      <w:r>
        <w:rPr>
          <w:color w:val="363639"/>
          <w:w w:val="99"/>
          <w:sz w:val="20"/>
        </w:rPr>
        <w:t>2</w:t>
      </w:r>
    </w:p>
    <w:p w14:paraId="00000044">
      <w:pPr>
        <w:pStyle w:val="BodyText"/>
        <w:rPr>
          <w:sz w:val="20"/>
        </w:rPr>
      </w:pPr>
    </w:p>
    <w:p w14:paraId="00000045">
      <w:pPr>
        <w:pStyle w:val="BodyText"/>
        <w:rPr>
          <w:sz w:val="20"/>
        </w:rPr>
      </w:pPr>
    </w:p>
    <w:p w14:paraId="00000046">
      <w:pPr>
        <w:pStyle w:val="BodyText"/>
        <w:rPr>
          <w:sz w:val="20"/>
        </w:rPr>
      </w:pPr>
    </w:p>
    <w:p w14:paraId="00000047">
      <w:pPr>
        <w:pStyle w:val="BodyText"/>
        <w:rPr>
          <w:sz w:val="20"/>
        </w:rPr>
      </w:pPr>
    </w:p>
    <w:p w14:paraId="00000048">
      <w:pPr>
        <w:pStyle w:val="BodyText"/>
        <w:rPr>
          <w:sz w:val="20"/>
        </w:rPr>
      </w:pPr>
    </w:p>
    <w:p w14:paraId="00000049">
      <w:pPr>
        <w:pStyle w:val="BodyText"/>
        <w:rPr>
          <w:sz w:val="20"/>
        </w:rPr>
      </w:pPr>
    </w:p>
    <w:p w14:paraId="0000004A">
      <w:pPr>
        <w:pStyle w:val="Heading2"/>
        <w:spacing w:before="248"/>
        <w:ind w:left="3775" w:right="3794"/>
        <w:jc w:val="center"/>
        <w:rPr/>
      </w:pPr>
      <w:r>
        <w:rPr>
          <w:color w:val="363639"/>
          <w:w w:val="110"/>
        </w:rPr>
        <w:t>Contents</w:t>
      </w:r>
    </w:p>
    <w:p w14:paraId="0000004B">
      <w:pPr>
        <w:pStyle w:val="BodyText"/>
        <w:rPr>
          <w:rFonts w:ascii="Cambria"/>
          <w:b/>
          <w:i/>
          <w:sz w:val="32"/>
        </w:rPr>
      </w:pPr>
    </w:p>
    <w:p w14:paraId="0000004C">
      <w:pPr>
        <w:pStyle w:val="BodyText"/>
        <w:rPr>
          <w:rFonts w:ascii="Cambria"/>
          <w:b/>
          <w:i/>
          <w:sz w:val="32"/>
        </w:rPr>
      </w:pPr>
    </w:p>
    <w:p w14:paraId="0000004D">
      <w:pPr>
        <w:pStyle w:val="BodyText"/>
        <w:spacing w:before="11"/>
        <w:rPr>
          <w:rFonts w:ascii="Cambria"/>
          <w:b/>
          <w:i/>
          <w:sz w:val="25"/>
        </w:rPr>
      </w:pPr>
    </w:p>
    <w:p w14:paraId="0000004E">
      <w:pPr>
        <w:pStyle w:val="Heading3"/>
        <w:numPr>
          <w:ilvl w:val="2"/>
          <w:numId w:val="8"/>
        </w:numPr>
        <w:tabs>
          <w:tab w:val="left" w:pos="2960"/>
          <w:tab w:val="left" w:pos="2961"/>
        </w:tabs>
        <w:rPr/>
      </w:pPr>
      <w:r>
        <w:rPr>
          <w:color w:val="363639"/>
        </w:rPr>
        <w:t>Introduction</w:t>
      </w:r>
    </w:p>
    <w:p w14:paraId="0000004F">
      <w:pPr>
        <w:pStyle w:val="BodyText"/>
        <w:rPr>
          <w:sz w:val="30"/>
        </w:rPr>
      </w:pPr>
    </w:p>
    <w:p w14:paraId="00000050">
      <w:pPr>
        <w:pStyle w:val="ListParagraph"/>
        <w:numPr>
          <w:ilvl w:val="2"/>
          <w:numId w:val="8"/>
        </w:numPr>
        <w:tabs>
          <w:tab w:val="left" w:pos="2960"/>
          <w:tab w:val="left" w:pos="2961"/>
        </w:tabs>
        <w:rPr>
          <w:sz w:val="28"/>
        </w:rPr>
      </w:pPr>
      <w:r>
        <w:rPr>
          <w:color w:val="363639"/>
          <w:sz w:val="28"/>
        </w:rPr>
        <w:t>General</w:t>
      </w:r>
    </w:p>
    <w:p w14:paraId="00000051">
      <w:pPr>
        <w:pStyle w:val="BodyText"/>
        <w:spacing w:before="3"/>
        <w:rPr>
          <w:sz w:val="30"/>
        </w:rPr>
      </w:pPr>
    </w:p>
    <w:p w14:paraId="00000052">
      <w:pPr>
        <w:pStyle w:val="ListParagraph"/>
        <w:numPr>
          <w:ilvl w:val="2"/>
          <w:numId w:val="8"/>
        </w:numPr>
        <w:tabs>
          <w:tab w:val="left" w:pos="2960"/>
          <w:tab w:val="left" w:pos="2961"/>
        </w:tabs>
        <w:rPr>
          <w:sz w:val="28"/>
        </w:rPr>
      </w:pPr>
      <w:r>
        <w:rPr>
          <w:color w:val="363639"/>
          <w:sz w:val="28"/>
        </w:rPr>
        <w:t>Safety</w:t>
      </w:r>
    </w:p>
    <w:p w14:paraId="00000053">
      <w:pPr>
        <w:pStyle w:val="BodyText"/>
        <w:rPr>
          <w:sz w:val="30"/>
        </w:rPr>
      </w:pPr>
    </w:p>
    <w:p w14:paraId="00000054">
      <w:pPr>
        <w:pStyle w:val="ListParagraph"/>
        <w:numPr>
          <w:ilvl w:val="2"/>
          <w:numId w:val="8"/>
        </w:numPr>
        <w:tabs>
          <w:tab w:val="left" w:pos="2960"/>
          <w:tab w:val="left" w:pos="2961"/>
        </w:tabs>
        <w:rPr>
          <w:sz w:val="28"/>
        </w:rPr>
      </w:pPr>
      <w:r>
        <w:rPr>
          <w:color w:val="363639"/>
          <w:sz w:val="28"/>
        </w:rPr>
        <w:t>Flight</w:t>
      </w:r>
      <w:r>
        <w:rPr>
          <w:color w:val="363639"/>
          <w:spacing w:val="-21"/>
          <w:sz w:val="28"/>
        </w:rPr>
        <w:t xml:space="preserve"> </w:t>
      </w:r>
      <w:r>
        <w:rPr>
          <w:color w:val="363639"/>
          <w:sz w:val="28"/>
        </w:rPr>
        <w:t>Operation</w:t>
      </w:r>
    </w:p>
    <w:p w14:paraId="00000055">
      <w:pPr>
        <w:pStyle w:val="BodyText"/>
        <w:rPr>
          <w:sz w:val="30"/>
        </w:rPr>
      </w:pPr>
    </w:p>
    <w:p w14:paraId="00000056">
      <w:pPr>
        <w:pStyle w:val="ListParagraph"/>
        <w:numPr>
          <w:ilvl w:val="2"/>
          <w:numId w:val="8"/>
        </w:numPr>
        <w:tabs>
          <w:tab w:val="left" w:pos="2960"/>
          <w:tab w:val="left" w:pos="2961"/>
        </w:tabs>
        <w:rPr>
          <w:sz w:val="28"/>
        </w:rPr>
      </w:pPr>
      <w:r>
        <w:rPr>
          <w:color w:val="363639"/>
          <w:sz w:val="28"/>
        </w:rPr>
        <w:t>Radio and Frequency</w:t>
      </w:r>
      <w:r>
        <w:rPr>
          <w:color w:val="363639"/>
          <w:spacing w:val="-36"/>
          <w:sz w:val="28"/>
        </w:rPr>
        <w:t xml:space="preserve"> </w:t>
      </w:r>
      <w:r>
        <w:rPr>
          <w:color w:val="363639"/>
          <w:sz w:val="28"/>
        </w:rPr>
        <w:t>Control</w:t>
      </w:r>
    </w:p>
    <w:p w14:paraId="00000057">
      <w:pPr>
        <w:pStyle w:val="BodyText"/>
        <w:rPr>
          <w:sz w:val="30"/>
        </w:rPr>
      </w:pPr>
    </w:p>
    <w:p w14:paraId="00000058">
      <w:pPr>
        <w:pStyle w:val="ListParagraph"/>
        <w:numPr>
          <w:ilvl w:val="2"/>
          <w:numId w:val="8"/>
        </w:numPr>
        <w:tabs>
          <w:tab w:val="left" w:pos="2960"/>
          <w:tab w:val="left" w:pos="2961"/>
        </w:tabs>
        <w:rPr>
          <w:sz w:val="28"/>
        </w:rPr>
      </w:pPr>
      <w:r>
        <w:rPr>
          <w:color w:val="363639"/>
          <w:sz w:val="28"/>
        </w:rPr>
        <w:t xml:space="preserve">Appendix A </w:t>
      </w:r>
      <w:r>
        <w:rPr>
          <w:rFonts w:ascii="Arial" w:hAnsi="Arial"/>
          <w:color w:val="363639"/>
          <w:sz w:val="28"/>
        </w:rPr>
        <w:t>−</w:t>
      </w:r>
      <w:r>
        <w:rPr>
          <w:rFonts w:ascii="Arial" w:hAnsi="Arial"/>
          <w:color w:val="363639"/>
          <w:spacing w:val="-45"/>
          <w:sz w:val="28"/>
        </w:rPr>
        <w:t xml:space="preserve"> </w:t>
      </w:r>
      <w:r>
        <w:rPr>
          <w:color w:val="363639"/>
          <w:sz w:val="28"/>
        </w:rPr>
        <w:t>FAA</w:t>
      </w:r>
    </w:p>
    <w:p w14:paraId="00000059">
      <w:pPr>
        <w:pStyle w:val="BodyText"/>
        <w:spacing w:before="3"/>
        <w:rPr>
          <w:sz w:val="30"/>
        </w:rPr>
      </w:pPr>
    </w:p>
    <w:p w14:paraId="0000005A">
      <w:pPr>
        <w:pStyle w:val="ListParagraph"/>
        <w:numPr>
          <w:ilvl w:val="2"/>
          <w:numId w:val="8"/>
        </w:numPr>
        <w:tabs>
          <w:tab w:val="left" w:pos="2960"/>
          <w:tab w:val="left" w:pos="2961"/>
        </w:tabs>
        <w:rPr>
          <w:sz w:val="28"/>
        </w:rPr>
      </w:pPr>
      <w:r>
        <w:rPr>
          <w:color w:val="363639"/>
          <w:sz w:val="28"/>
        </w:rPr>
        <w:t xml:space="preserve">Appendix B </w:t>
      </w:r>
      <w:r>
        <w:rPr>
          <w:rFonts w:ascii="Arial" w:hAnsi="Arial"/>
          <w:color w:val="363639"/>
          <w:sz w:val="28"/>
        </w:rPr>
        <w:t>−</w:t>
      </w:r>
      <w:r>
        <w:rPr>
          <w:rFonts w:ascii="Arial" w:hAnsi="Arial"/>
          <w:color w:val="363639"/>
          <w:spacing w:val="-42"/>
          <w:sz w:val="28"/>
        </w:rPr>
        <w:t xml:space="preserve"> </w:t>
      </w:r>
      <w:r>
        <w:rPr>
          <w:color w:val="363639"/>
          <w:sz w:val="28"/>
        </w:rPr>
        <w:t>AMA</w:t>
      </w:r>
    </w:p>
    <w:p w14:paraId="0000005B">
      <w:pPr>
        <w:pStyle w:val="BodyText"/>
        <w:spacing w:before="10"/>
        <w:rPr>
          <w:sz w:val="29"/>
        </w:rPr>
      </w:pPr>
    </w:p>
    <w:p w14:paraId="0000005C">
      <w:pPr>
        <w:pStyle w:val="ListParagraph"/>
        <w:numPr>
          <w:ilvl w:val="2"/>
          <w:numId w:val="8"/>
        </w:numPr>
        <w:tabs>
          <w:tab w:val="left" w:pos="2960"/>
          <w:tab w:val="left" w:pos="2961"/>
        </w:tabs>
        <w:spacing w:before="1"/>
        <w:rPr>
          <w:sz w:val="28"/>
        </w:rPr>
        <w:sectPr>
          <w:pgSz w:w="12240" w:h="15840"/>
          <w:pgMar w:top="660" w:right="1700" w:bottom="280" w:left="1720" w:header="720" w:footer="720" w:gutter="0"/>
          <w:cols w:space="720"/>
        </w:sectPr>
      </w:pPr>
      <w:r>
        <w:rPr>
          <w:color w:val="363639"/>
          <w:sz w:val="28"/>
        </w:rPr>
        <w:t xml:space="preserve">Appendix C </w:t>
      </w:r>
      <w:r>
        <w:rPr>
          <w:rFonts w:ascii="Arial" w:hAnsi="Arial"/>
          <w:color w:val="363639"/>
          <w:sz w:val="28"/>
        </w:rPr>
        <w:t>−</w:t>
      </w:r>
      <w:r>
        <w:rPr>
          <w:rFonts w:ascii="Arial" w:hAnsi="Arial"/>
          <w:color w:val="363639"/>
          <w:spacing w:val="16"/>
          <w:sz w:val="28"/>
        </w:rPr>
        <w:t xml:space="preserve"> </w:t>
      </w:r>
      <w:r>
        <w:rPr>
          <w:color w:val="363639"/>
          <w:sz w:val="28"/>
        </w:rPr>
        <w:t>SLOFlyers</w:t>
      </w:r>
      <w:r>
        <w:rPr>
          <w:sz w:val="28"/>
        </w:rPr>
        <w:t>
</w:t>
      </w:r>
    </w:p>
    <w:p w14:paraId="0000005D">
      <w:pPr>
        <w:spacing w:before="63"/>
        <w:ind w:right="136"/>
        <w:jc w:val="right"/>
        <w:rPr>
          <w:sz w:val="20"/>
        </w:rPr>
      </w:pPr>
      <w:r>
        <w:rPr>
          <w:color w:val="363639"/>
          <w:w w:val="99"/>
          <w:sz w:val="20"/>
        </w:rPr>
        <w:t>3</w:t>
      </w:r>
    </w:p>
    <w:p w14:paraId="0000005E">
      <w:pPr>
        <w:pStyle w:val="BodyText"/>
        <w:rPr>
          <w:sz w:val="20"/>
        </w:rPr>
      </w:pPr>
    </w:p>
    <w:p w14:paraId="0000005F">
      <w:pPr>
        <w:pStyle w:val="BodyText"/>
        <w:rPr>
          <w:sz w:val="20"/>
        </w:rPr>
      </w:pPr>
    </w:p>
    <w:p w14:paraId="00000060">
      <w:pPr>
        <w:pStyle w:val="BodyText"/>
        <w:rPr>
          <w:sz w:val="20"/>
        </w:rPr>
      </w:pPr>
    </w:p>
    <w:p w14:paraId="00000061">
      <w:pPr>
        <w:pStyle w:val="Heading3"/>
        <w:spacing w:before="268"/>
        <w:ind w:left="3636" w:right="3660" w:firstLine="0"/>
        <w:jc w:val="center"/>
        <w:rPr/>
      </w:pPr>
      <w:r>
        <w:rPr>
          <w:color w:val="363639"/>
          <w:w w:val="110"/>
        </w:rPr>
        <w:t>Introduction</w:t>
      </w:r>
    </w:p>
    <w:p w14:paraId="00000062">
      <w:pPr>
        <w:pStyle w:val="BodyText"/>
        <w:rPr>
          <w:sz w:val="30"/>
        </w:rPr>
      </w:pPr>
    </w:p>
    <w:p w14:paraId="00000063">
      <w:pPr>
        <w:pStyle w:val="BodyText"/>
        <w:rPr>
          <w:sz w:val="30"/>
        </w:rPr>
      </w:pPr>
    </w:p>
    <w:p w14:paraId="00000064">
      <w:pPr>
        <w:pStyle w:val="BodyText"/>
        <w:rPr>
          <w:sz w:val="25"/>
        </w:rPr>
      </w:pPr>
    </w:p>
    <w:p w14:paraId="00000065">
      <w:pPr>
        <w:pStyle w:val="ListParagraph"/>
        <w:numPr>
          <w:ilvl w:val="0"/>
          <w:numId w:val="7"/>
        </w:numPr>
        <w:tabs>
          <w:tab w:val="left" w:pos="430"/>
        </w:tabs>
        <w:spacing w:line="242" w:lineRule="auto"/>
        <w:ind w:right="119" w:hanging="355"/>
        <w:jc w:val="both"/>
        <w:rPr>
          <w:sz w:val="24"/>
        </w:rPr>
      </w:pPr>
      <w:r>
        <w:rPr>
          <w:color w:val="363639"/>
          <w:sz w:val="24"/>
        </w:rPr>
        <w:t>Primary use of this facility is to support Cal Poly's academic programs. This may include, but is not limited to, prototype aircraft flight demonstrations, student flight instruction and sport</w:t>
      </w:r>
      <w:r>
        <w:rPr>
          <w:color w:val="363639"/>
          <w:spacing w:val="-12"/>
          <w:sz w:val="24"/>
        </w:rPr>
        <w:t xml:space="preserve"> </w:t>
      </w:r>
      <w:r>
        <w:rPr>
          <w:color w:val="363639"/>
          <w:sz w:val="24"/>
        </w:rPr>
        <w:t>flying.</w:t>
      </w:r>
    </w:p>
    <w:p w14:paraId="00000066">
      <w:pPr>
        <w:pStyle w:val="ListParagraph"/>
        <w:numPr>
          <w:ilvl w:val="0"/>
          <w:numId w:val="7"/>
        </w:numPr>
        <w:tabs>
          <w:tab w:val="left" w:pos="461"/>
        </w:tabs>
        <w:spacing w:before="232"/>
        <w:ind w:hanging="360"/>
        <w:rPr>
          <w:sz w:val="24"/>
        </w:rPr>
      </w:pPr>
      <w:r>
        <w:rPr>
          <w:color w:val="363639"/>
          <w:sz w:val="24"/>
        </w:rPr>
        <w:t>Operating responsibilities of SLO Flyers are set forth in Appendix</w:t>
      </w:r>
      <w:r>
        <w:rPr>
          <w:color w:val="363639"/>
          <w:spacing w:val="-23"/>
          <w:sz w:val="24"/>
        </w:rPr>
        <w:t xml:space="preserve"> </w:t>
      </w:r>
      <w:r>
        <w:rPr>
          <w:color w:val="363639"/>
          <w:sz w:val="24"/>
        </w:rPr>
        <w:t>C.</w:t>
      </w:r>
    </w:p>
    <w:p w14:paraId="00000067">
      <w:pPr>
        <w:pStyle w:val="BodyText"/>
        <w:spacing w:before="4"/>
        <w:rPr>
          <w:sz w:val="20"/>
        </w:rPr>
      </w:pPr>
    </w:p>
    <w:p w14:paraId="00000068">
      <w:pPr>
        <w:pStyle w:val="ListParagraph"/>
        <w:numPr>
          <w:ilvl w:val="0"/>
          <w:numId w:val="7"/>
        </w:numPr>
        <w:tabs>
          <w:tab w:val="left" w:pos="461"/>
        </w:tabs>
        <w:ind w:hanging="360"/>
        <w:rPr>
          <w:sz w:val="24"/>
        </w:rPr>
      </w:pPr>
      <w:r>
        <w:rPr>
          <w:color w:val="363639"/>
          <w:sz w:val="24"/>
        </w:rPr>
        <w:t>All</w:t>
      </w:r>
      <w:r>
        <w:rPr>
          <w:color w:val="363639"/>
          <w:spacing w:val="-8"/>
          <w:sz w:val="24"/>
        </w:rPr>
        <w:t xml:space="preserve"> </w:t>
      </w:r>
      <w:r>
        <w:rPr>
          <w:color w:val="363639"/>
          <w:sz w:val="24"/>
        </w:rPr>
        <w:t>persons</w:t>
      </w:r>
      <w:r>
        <w:rPr>
          <w:color w:val="363639"/>
          <w:spacing w:val="-9"/>
          <w:sz w:val="24"/>
        </w:rPr>
        <w:t xml:space="preserve"> </w:t>
      </w:r>
      <w:r>
        <w:rPr>
          <w:color w:val="363639"/>
          <w:spacing w:val="-5"/>
          <w:sz w:val="24"/>
        </w:rPr>
        <w:t>flying</w:t>
      </w:r>
      <w:r>
        <w:rPr>
          <w:color w:val="363639"/>
          <w:spacing w:val="-21"/>
          <w:sz w:val="24"/>
        </w:rPr>
        <w:t xml:space="preserve"> </w:t>
      </w:r>
      <w:r>
        <w:rPr>
          <w:color w:val="363639"/>
          <w:sz w:val="24"/>
        </w:rPr>
        <w:t>at</w:t>
      </w:r>
      <w:r>
        <w:rPr>
          <w:color w:val="363639"/>
          <w:spacing w:val="-8"/>
          <w:sz w:val="24"/>
        </w:rPr>
        <w:t xml:space="preserve"> </w:t>
      </w:r>
      <w:r>
        <w:rPr>
          <w:color w:val="363639"/>
          <w:sz w:val="24"/>
        </w:rPr>
        <w:t>this</w:t>
      </w:r>
      <w:r>
        <w:rPr>
          <w:color w:val="363639"/>
          <w:spacing w:val="-6"/>
          <w:sz w:val="24"/>
        </w:rPr>
        <w:t xml:space="preserve"> </w:t>
      </w:r>
      <w:r>
        <w:rPr>
          <w:color w:val="363639"/>
          <w:sz w:val="24"/>
        </w:rPr>
        <w:t>facility</w:t>
      </w:r>
      <w:r>
        <w:rPr>
          <w:color w:val="363639"/>
          <w:spacing w:val="-18"/>
          <w:sz w:val="24"/>
        </w:rPr>
        <w:t xml:space="preserve"> </w:t>
      </w:r>
      <w:r>
        <w:rPr>
          <w:color w:val="363639"/>
          <w:sz w:val="24"/>
        </w:rPr>
        <w:t>must</w:t>
      </w:r>
      <w:r>
        <w:rPr>
          <w:color w:val="363639"/>
          <w:spacing w:val="-7"/>
          <w:sz w:val="24"/>
        </w:rPr>
        <w:t xml:space="preserve"> </w:t>
      </w:r>
      <w:r>
        <w:rPr>
          <w:color w:val="363639"/>
          <w:sz w:val="24"/>
        </w:rPr>
        <w:t>have</w:t>
      </w:r>
      <w:r>
        <w:rPr>
          <w:color w:val="363639"/>
          <w:spacing w:val="-12"/>
          <w:sz w:val="24"/>
        </w:rPr>
        <w:t xml:space="preserve"> </w:t>
      </w:r>
      <w:r>
        <w:rPr>
          <w:color w:val="363639"/>
          <w:sz w:val="24"/>
        </w:rPr>
        <w:t>a</w:t>
      </w:r>
      <w:r>
        <w:rPr>
          <w:color w:val="363639"/>
          <w:spacing w:val="-12"/>
          <w:sz w:val="24"/>
        </w:rPr>
        <w:t xml:space="preserve"> </w:t>
      </w:r>
      <w:r>
        <w:rPr>
          <w:color w:val="363639"/>
          <w:sz w:val="24"/>
        </w:rPr>
        <w:t>valid</w:t>
      </w:r>
      <w:r>
        <w:rPr>
          <w:color w:val="363639"/>
          <w:spacing w:val="-3"/>
          <w:sz w:val="24"/>
        </w:rPr>
        <w:t xml:space="preserve"> </w:t>
      </w:r>
      <w:r>
        <w:rPr>
          <w:color w:val="363639"/>
          <w:sz w:val="24"/>
        </w:rPr>
        <w:t>current</w:t>
      </w:r>
      <w:r>
        <w:rPr>
          <w:color w:val="363639"/>
          <w:spacing w:val="-8"/>
          <w:sz w:val="24"/>
        </w:rPr>
        <w:t xml:space="preserve"> </w:t>
      </w:r>
      <w:r>
        <w:rPr>
          <w:color w:val="363639"/>
          <w:sz w:val="24"/>
        </w:rPr>
        <w:t>membership</w:t>
      </w:r>
      <w:r>
        <w:rPr>
          <w:color w:val="363639"/>
          <w:spacing w:val="-8"/>
          <w:sz w:val="24"/>
        </w:rPr>
        <w:t xml:space="preserve"> </w:t>
      </w:r>
      <w:r>
        <w:rPr>
          <w:color w:val="363639"/>
          <w:sz w:val="24"/>
        </w:rPr>
        <w:t>in</w:t>
      </w:r>
      <w:r>
        <w:rPr>
          <w:color w:val="363639"/>
          <w:spacing w:val="-9"/>
          <w:sz w:val="24"/>
        </w:rPr>
        <w:t xml:space="preserve"> </w:t>
      </w:r>
      <w:r>
        <w:rPr>
          <w:color w:val="363639"/>
          <w:sz w:val="24"/>
        </w:rPr>
        <w:t>the</w:t>
      </w:r>
      <w:r>
        <w:rPr>
          <w:color w:val="363639"/>
          <w:spacing w:val="-11"/>
          <w:sz w:val="24"/>
        </w:rPr>
        <w:t xml:space="preserve"> </w:t>
      </w:r>
      <w:r>
        <w:rPr>
          <w:color w:val="363639"/>
          <w:sz w:val="24"/>
        </w:rPr>
        <w:t>AMA.</w:t>
      </w:r>
    </w:p>
    <w:p w14:paraId="00000069">
      <w:pPr>
        <w:pStyle w:val="BodyText"/>
        <w:spacing w:before="7"/>
        <w:rPr>
          <w:sz w:val="20"/>
        </w:rPr>
      </w:pPr>
    </w:p>
    <w:p w14:paraId="0000006A">
      <w:pPr>
        <w:pStyle w:val="ListParagraph"/>
        <w:numPr>
          <w:ilvl w:val="0"/>
          <w:numId w:val="7"/>
        </w:numPr>
        <w:tabs>
          <w:tab w:val="left" w:pos="461"/>
        </w:tabs>
        <w:spacing w:line="242" w:lineRule="auto"/>
        <w:ind w:right="982" w:hanging="360"/>
        <w:rPr>
          <w:sz w:val="24"/>
        </w:rPr>
      </w:pPr>
      <w:r>
        <w:rPr>
          <w:color w:val="363639"/>
          <w:sz w:val="24"/>
        </w:rPr>
        <w:t>Safety, courtesy, responsibility and careful adherence to these regulations</w:t>
      </w:r>
      <w:r>
        <w:rPr>
          <w:color w:val="363639"/>
          <w:spacing w:val="-15"/>
          <w:sz w:val="24"/>
        </w:rPr>
        <w:t xml:space="preserve"> </w:t>
      </w:r>
      <w:r>
        <w:rPr>
          <w:color w:val="363639"/>
          <w:sz w:val="24"/>
        </w:rPr>
        <w:t>are incumbent upon all those using this</w:t>
      </w:r>
      <w:r>
        <w:rPr>
          <w:color w:val="363639"/>
          <w:spacing w:val="-29"/>
          <w:sz w:val="24"/>
        </w:rPr>
        <w:t xml:space="preserve"> </w:t>
      </w:r>
      <w:r>
        <w:rPr>
          <w:color w:val="363639"/>
          <w:sz w:val="24"/>
        </w:rPr>
        <w:t>facility.</w:t>
      </w:r>
    </w:p>
    <w:p w14:paraId="0000006B">
      <w:pPr>
        <w:pStyle w:val="ListParagraph"/>
        <w:numPr>
          <w:ilvl w:val="0"/>
          <w:numId w:val="7"/>
        </w:numPr>
        <w:tabs>
          <w:tab w:val="left" w:pos="461"/>
        </w:tabs>
        <w:spacing w:before="232"/>
        <w:ind w:right="107" w:hanging="360"/>
        <w:jc w:val="both"/>
        <w:rPr>
          <w:sz w:val="24"/>
        </w:rPr>
      </w:pPr>
      <w:r>
        <w:rPr>
          <w:color w:val="363639"/>
          <w:sz w:val="24"/>
        </w:rPr>
        <w:t>The AMA Introductory pilot program provides insurance for non-members when instructed by an AMA certified introductory pilot instructor. The time limit for this program is 60</w:t>
      </w:r>
      <w:r>
        <w:rPr>
          <w:color w:val="363639"/>
          <w:spacing w:val="-20"/>
          <w:sz w:val="24"/>
        </w:rPr>
        <w:t xml:space="preserve"> </w:t>
      </w:r>
      <w:r>
        <w:rPr>
          <w:color w:val="363639"/>
          <w:spacing w:val="-7"/>
          <w:sz w:val="24"/>
        </w:rPr>
        <w:t>days</w:t>
      </w:r>
    </w:p>
    <w:p w14:paraId="0000006C">
      <w:pPr>
        <w:pStyle w:val="BodyText"/>
        <w:spacing w:before="5"/>
        <w:rPr>
          <w:sz w:val="20"/>
        </w:rPr>
      </w:pPr>
    </w:p>
    <w:p w14:paraId="0000006D">
      <w:pPr>
        <w:pStyle w:val="ListParagraph"/>
        <w:numPr>
          <w:ilvl w:val="0"/>
          <w:numId w:val="7"/>
        </w:numPr>
        <w:tabs>
          <w:tab w:val="left" w:pos="461"/>
        </w:tabs>
        <w:spacing w:line="242" w:lineRule="auto"/>
        <w:ind w:right="277" w:hanging="360"/>
        <w:rPr>
          <w:sz w:val="24"/>
        </w:rPr>
        <w:sectPr>
          <w:pgSz w:w="12240" w:h="15840"/>
          <w:pgMar w:top="660" w:right="1680" w:bottom="280" w:left="1700" w:header="720" w:footer="720" w:gutter="0"/>
          <w:cols w:space="720"/>
        </w:sectPr>
      </w:pPr>
      <w:r>
        <w:rPr>
          <w:color w:val="363639"/>
          <w:sz w:val="24"/>
        </w:rPr>
        <w:t>SLO Flyers, as an authorized user of this facility, has sponsored its development</w:t>
      </w:r>
      <w:r>
        <w:rPr>
          <w:color w:val="363639"/>
          <w:spacing w:val="-16"/>
          <w:sz w:val="24"/>
        </w:rPr>
        <w:t xml:space="preserve"> </w:t>
      </w:r>
      <w:r>
        <w:rPr>
          <w:color w:val="363639"/>
          <w:sz w:val="24"/>
        </w:rPr>
        <w:t>and operation, and as a flying club chartered by the Academy of Model Aeronautics (AMA), has designated Cal Poly as "additionally insured" under the AMA</w:t>
      </w:r>
      <w:r>
        <w:rPr>
          <w:color w:val="363639"/>
          <w:spacing w:val="-30"/>
          <w:sz w:val="24"/>
        </w:rPr>
        <w:t xml:space="preserve"> </w:t>
      </w:r>
      <w:r>
        <w:rPr>
          <w:color w:val="363639"/>
          <w:sz w:val="24"/>
        </w:rPr>
        <w:t>Insurance Program. This will indemnify Cal Poly, as well as SLO Flyers, against claims resulting from EFR activities conducted within the AMA</w:t>
      </w:r>
      <w:r>
        <w:rPr>
          <w:color w:val="363639"/>
          <w:spacing w:val="-15"/>
          <w:sz w:val="24"/>
        </w:rPr>
        <w:t xml:space="preserve"> </w:t>
      </w:r>
      <w:r>
        <w:rPr>
          <w:color w:val="363639"/>
          <w:sz w:val="24"/>
        </w:rPr>
        <w:t>safetyCode</w:t>
      </w:r>
      <w:r>
        <w:rPr>
          <w:sz w:val="24"/>
        </w:rPr>
        <w:t>
</w:t>
      </w:r>
    </w:p>
    <w:p w14:paraId="0000006E">
      <w:pPr>
        <w:spacing w:before="63"/>
        <w:ind w:right="176"/>
        <w:jc w:val="right"/>
        <w:rPr>
          <w:sz w:val="20"/>
        </w:rPr>
      </w:pPr>
      <w:r>
        <w:rPr>
          <w:color w:val="363639"/>
          <w:w w:val="99"/>
          <w:sz w:val="20"/>
        </w:rPr>
        <w:t>4</w:t>
      </w:r>
    </w:p>
    <w:p w14:paraId="0000006F">
      <w:pPr>
        <w:pStyle w:val="BodyText"/>
        <w:rPr>
          <w:sz w:val="20"/>
        </w:rPr>
      </w:pPr>
    </w:p>
    <w:p w14:paraId="00000070">
      <w:pPr>
        <w:pStyle w:val="BodyText"/>
        <w:rPr>
          <w:sz w:val="20"/>
        </w:rPr>
      </w:pPr>
    </w:p>
    <w:p w14:paraId="00000071">
      <w:pPr>
        <w:pStyle w:val="BodyText"/>
        <w:rPr>
          <w:sz w:val="20"/>
        </w:rPr>
      </w:pPr>
    </w:p>
    <w:p w14:paraId="00000072">
      <w:pPr>
        <w:pStyle w:val="Heading2"/>
        <w:spacing w:before="268"/>
        <w:ind w:left="4088" w:right="3865"/>
        <w:jc w:val="center"/>
        <w:rPr/>
      </w:pPr>
      <w:r>
        <w:rPr>
          <w:color w:val="363639"/>
          <w:w w:val="110"/>
        </w:rPr>
        <w:t>General</w:t>
      </w:r>
    </w:p>
    <w:p w14:paraId="00000073">
      <w:pPr>
        <w:pStyle w:val="BodyText"/>
        <w:rPr>
          <w:rFonts w:ascii="Cambria"/>
          <w:b/>
          <w:i/>
          <w:sz w:val="32"/>
        </w:rPr>
      </w:pPr>
    </w:p>
    <w:p w14:paraId="00000074">
      <w:pPr>
        <w:pStyle w:val="BodyText"/>
        <w:rPr>
          <w:rFonts w:ascii="Cambria"/>
          <w:b/>
          <w:i/>
          <w:sz w:val="32"/>
        </w:rPr>
      </w:pPr>
    </w:p>
    <w:p w14:paraId="00000075">
      <w:pPr>
        <w:pStyle w:val="ListParagraph"/>
        <w:numPr>
          <w:ilvl w:val="1"/>
          <w:numId w:val="7"/>
        </w:numPr>
        <w:tabs>
          <w:tab w:val="left" w:pos="638"/>
        </w:tabs>
        <w:spacing w:before="287" w:line="242" w:lineRule="auto"/>
        <w:ind w:right="108"/>
        <w:jc w:val="both"/>
        <w:rPr>
          <w:sz w:val="24"/>
        </w:rPr>
      </w:pPr>
      <w:r>
        <w:rPr>
          <w:color w:val="363639"/>
          <w:sz w:val="24"/>
        </w:rPr>
        <w:t xml:space="preserve">Usage limited to radio controlled (R/C), control line (U.C.), and limited range uncontrolled hand launched air vehicles. Powered aircraft must </w:t>
      </w:r>
      <w:r>
        <w:rPr>
          <w:color w:val="363639"/>
          <w:spacing w:val="-5"/>
          <w:sz w:val="24"/>
        </w:rPr>
        <w:t xml:space="preserve">use </w:t>
      </w:r>
      <w:r>
        <w:rPr>
          <w:color w:val="363639"/>
          <w:sz w:val="24"/>
        </w:rPr>
        <w:t>internal combustion engines, properly muffled, electric motors, or AMA approved gas</w:t>
      </w:r>
      <w:r>
        <w:rPr>
          <w:color w:val="363639"/>
          <w:spacing w:val="-9"/>
          <w:sz w:val="24"/>
        </w:rPr>
        <w:t xml:space="preserve"> </w:t>
      </w:r>
      <w:r>
        <w:rPr>
          <w:color w:val="363639"/>
          <w:sz w:val="24"/>
        </w:rPr>
        <w:t xml:space="preserve">turbines </w:t>
      </w:r>
      <w:r>
        <w:rPr>
          <w:color w:val="363639"/>
          <w:spacing w:val="-1"/>
          <w:w w:val="99"/>
          <w:sz w:val="24"/>
        </w:rPr>
        <w:t>(</w:t>
      </w:r>
      <w:r>
        <w:rPr>
          <w:color w:val="363639"/>
          <w:w w:val="37"/>
          <w:sz w:val="24"/>
        </w:rPr>
        <w:t>J</w:t>
      </w:r>
      <w:r>
        <w:rPr>
          <w:color w:val="363639"/>
          <w:w w:val="97"/>
          <w:sz w:val="24"/>
        </w:rPr>
        <w:t>e</w:t>
      </w:r>
      <w:r>
        <w:rPr>
          <w:color w:val="363639"/>
          <w:spacing w:val="-1"/>
          <w:w w:val="97"/>
          <w:sz w:val="24"/>
        </w:rPr>
        <w:t>t</w:t>
      </w:r>
      <w:r>
        <w:rPr>
          <w:color w:val="363639"/>
          <w:w w:val="97"/>
          <w:sz w:val="24"/>
        </w:rPr>
        <w:t>s</w:t>
      </w:r>
      <w:r>
        <w:rPr>
          <w:color w:val="363639"/>
          <w:spacing w:val="-1"/>
          <w:w w:val="97"/>
          <w:sz w:val="24"/>
        </w:rPr>
        <w:t>)</w:t>
      </w:r>
      <w:r>
        <w:rPr>
          <w:color w:val="363639"/>
          <w:w w:val="97"/>
          <w:sz w:val="24"/>
        </w:rPr>
        <w:t>.</w:t>
      </w:r>
      <w:r>
        <w:rPr>
          <w:color w:val="363639"/>
          <w:spacing w:val="-4"/>
          <w:sz w:val="24"/>
        </w:rPr>
        <w:t xml:space="preserve"> </w:t>
      </w:r>
      <w:r>
        <w:rPr>
          <w:color w:val="363639"/>
          <w:spacing w:val="-1"/>
          <w:w w:val="97"/>
          <w:sz w:val="24"/>
        </w:rPr>
        <w:t>N</w:t>
      </w:r>
      <w:r>
        <w:rPr>
          <w:color w:val="363639"/>
          <w:w w:val="97"/>
          <w:sz w:val="24"/>
        </w:rPr>
        <w:t>o</w:t>
      </w:r>
      <w:r>
        <w:rPr>
          <w:color w:val="363639"/>
          <w:spacing w:val="-2"/>
          <w:sz w:val="24"/>
        </w:rPr>
        <w:t xml:space="preserve"> </w:t>
      </w:r>
      <w:r>
        <w:rPr>
          <w:color w:val="363639"/>
          <w:spacing w:val="-2"/>
          <w:w w:val="97"/>
          <w:sz w:val="24"/>
        </w:rPr>
        <w:t>r</w:t>
      </w:r>
      <w:r>
        <w:rPr>
          <w:color w:val="363639"/>
          <w:w w:val="97"/>
          <w:sz w:val="24"/>
        </w:rPr>
        <w:t>adio</w:t>
      </w:r>
      <w:r>
        <w:rPr>
          <w:color w:val="363639"/>
          <w:spacing w:val="-2"/>
          <w:sz w:val="24"/>
        </w:rPr>
        <w:t xml:space="preserve"> </w:t>
      </w:r>
      <w:r>
        <w:rPr>
          <w:color w:val="363639"/>
          <w:spacing w:val="-2"/>
          <w:w w:val="97"/>
          <w:sz w:val="24"/>
        </w:rPr>
        <w:t>co</w:t>
      </w:r>
      <w:r>
        <w:rPr>
          <w:color w:val="363639"/>
          <w:w w:val="97"/>
          <w:sz w:val="24"/>
        </w:rPr>
        <w:t>nt</w:t>
      </w:r>
      <w:r>
        <w:rPr>
          <w:color w:val="363639"/>
          <w:spacing w:val="-1"/>
          <w:w w:val="97"/>
          <w:sz w:val="24"/>
        </w:rPr>
        <w:t>r</w:t>
      </w:r>
      <w:r>
        <w:rPr>
          <w:color w:val="363639"/>
          <w:spacing w:val="-2"/>
          <w:w w:val="97"/>
          <w:sz w:val="24"/>
        </w:rPr>
        <w:t>o</w:t>
      </w:r>
      <w:r>
        <w:rPr>
          <w:color w:val="363639"/>
          <w:w w:val="97"/>
          <w:sz w:val="24"/>
        </w:rPr>
        <w:t>ll</w:t>
      </w:r>
      <w:r>
        <w:rPr>
          <w:color w:val="363639"/>
          <w:spacing w:val="-2"/>
          <w:w w:val="97"/>
          <w:sz w:val="24"/>
        </w:rPr>
        <w:t>e</w:t>
      </w:r>
      <w:r>
        <w:rPr>
          <w:color w:val="363639"/>
          <w:w w:val="97"/>
          <w:sz w:val="24"/>
        </w:rPr>
        <w:t>d</w:t>
      </w:r>
      <w:r>
        <w:rPr>
          <w:color w:val="363639"/>
          <w:spacing w:val="-5"/>
          <w:sz w:val="24"/>
        </w:rPr>
        <w:t xml:space="preserve"> </w:t>
      </w:r>
      <w:r>
        <w:rPr>
          <w:color w:val="363639"/>
          <w:w w:val="97"/>
          <w:sz w:val="24"/>
        </w:rPr>
        <w:t>gro</w:t>
      </w:r>
      <w:r>
        <w:rPr>
          <w:color w:val="363639"/>
          <w:spacing w:val="-2"/>
          <w:w w:val="97"/>
          <w:sz w:val="24"/>
        </w:rPr>
        <w:t>u</w:t>
      </w:r>
      <w:r>
        <w:rPr>
          <w:color w:val="363639"/>
          <w:w w:val="97"/>
          <w:sz w:val="24"/>
        </w:rPr>
        <w:t>nd</w:t>
      </w:r>
      <w:r>
        <w:rPr>
          <w:color w:val="363639"/>
          <w:spacing w:val="-2"/>
          <w:sz w:val="24"/>
        </w:rPr>
        <w:t xml:space="preserve"> </w:t>
      </w:r>
      <w:r>
        <w:rPr>
          <w:color w:val="363639"/>
          <w:w w:val="97"/>
          <w:sz w:val="24"/>
        </w:rPr>
        <w:t>v</w:t>
      </w:r>
      <w:r>
        <w:rPr>
          <w:color w:val="363639"/>
          <w:spacing w:val="-3"/>
          <w:w w:val="97"/>
          <w:sz w:val="24"/>
        </w:rPr>
        <w:t>e</w:t>
      </w:r>
      <w:r>
        <w:rPr>
          <w:color w:val="363639"/>
          <w:w w:val="97"/>
          <w:sz w:val="24"/>
        </w:rPr>
        <w:t>hicl</w:t>
      </w:r>
      <w:r>
        <w:rPr>
          <w:color w:val="363639"/>
          <w:spacing w:val="-2"/>
          <w:w w:val="97"/>
          <w:sz w:val="24"/>
        </w:rPr>
        <w:t>e</w:t>
      </w:r>
      <w:r>
        <w:rPr>
          <w:color w:val="363639"/>
          <w:w w:val="97"/>
          <w:sz w:val="24"/>
        </w:rPr>
        <w:t>s</w:t>
      </w:r>
      <w:r>
        <w:rPr>
          <w:color w:val="363639"/>
          <w:spacing w:val="-3"/>
          <w:sz w:val="24"/>
        </w:rPr>
        <w:t xml:space="preserve"> </w:t>
      </w:r>
      <w:r>
        <w:rPr>
          <w:color w:val="363639"/>
          <w:w w:val="97"/>
          <w:sz w:val="24"/>
        </w:rPr>
        <w:t>a</w:t>
      </w:r>
      <w:r>
        <w:rPr>
          <w:color w:val="363639"/>
          <w:spacing w:val="-2"/>
          <w:w w:val="97"/>
          <w:sz w:val="24"/>
        </w:rPr>
        <w:t>r</w:t>
      </w:r>
      <w:r>
        <w:rPr>
          <w:color w:val="363639"/>
          <w:w w:val="97"/>
          <w:sz w:val="24"/>
        </w:rPr>
        <w:t>e</w:t>
      </w:r>
      <w:r>
        <w:rPr>
          <w:color w:val="363639"/>
          <w:spacing w:val="-6"/>
          <w:sz w:val="24"/>
        </w:rPr>
        <w:t xml:space="preserve"> </w:t>
      </w:r>
      <w:r>
        <w:rPr>
          <w:color w:val="363639"/>
          <w:w w:val="97"/>
          <w:sz w:val="24"/>
        </w:rPr>
        <w:t>pe</w:t>
      </w:r>
      <w:r>
        <w:rPr>
          <w:color w:val="363639"/>
          <w:spacing w:val="-2"/>
          <w:w w:val="97"/>
          <w:sz w:val="24"/>
        </w:rPr>
        <w:t>r</w:t>
      </w:r>
      <w:r>
        <w:rPr>
          <w:color w:val="363639"/>
          <w:w w:val="97"/>
          <w:sz w:val="24"/>
        </w:rPr>
        <w:t>m</w:t>
      </w:r>
      <w:r>
        <w:rPr>
          <w:color w:val="363639"/>
          <w:spacing w:val="-3"/>
          <w:w w:val="97"/>
          <w:sz w:val="24"/>
        </w:rPr>
        <w:t>i</w:t>
      </w:r>
      <w:r>
        <w:rPr>
          <w:color w:val="363639"/>
          <w:w w:val="97"/>
          <w:sz w:val="24"/>
        </w:rPr>
        <w:t>tt</w:t>
      </w:r>
      <w:r>
        <w:rPr>
          <w:color w:val="363639"/>
          <w:spacing w:val="-2"/>
          <w:w w:val="97"/>
          <w:sz w:val="24"/>
        </w:rPr>
        <w:t>e</w:t>
      </w:r>
      <w:r>
        <w:rPr>
          <w:color w:val="363639"/>
          <w:w w:val="97"/>
          <w:sz w:val="24"/>
        </w:rPr>
        <w:t>d.</w:t>
      </w:r>
    </w:p>
    <w:p w14:paraId="00000076">
      <w:pPr>
        <w:pStyle w:val="ListParagraph"/>
        <w:numPr>
          <w:ilvl w:val="1"/>
          <w:numId w:val="7"/>
        </w:numPr>
        <w:tabs>
          <w:tab w:val="left" w:pos="658"/>
        </w:tabs>
        <w:spacing w:before="229"/>
        <w:ind w:left="657" w:hanging="377"/>
        <w:jc w:val="left"/>
        <w:rPr>
          <w:sz w:val="24"/>
        </w:rPr>
      </w:pPr>
      <w:r>
        <w:rPr>
          <w:color w:val="363639"/>
          <w:sz w:val="24"/>
        </w:rPr>
        <w:t>Ranch</w:t>
      </w:r>
      <w:r>
        <w:rPr>
          <w:color w:val="363639"/>
          <w:spacing w:val="27"/>
          <w:sz w:val="24"/>
        </w:rPr>
        <w:t xml:space="preserve"> </w:t>
      </w:r>
      <w:r>
        <w:rPr>
          <w:color w:val="363639"/>
          <w:sz w:val="24"/>
        </w:rPr>
        <w:t>access</w:t>
      </w:r>
      <w:r>
        <w:rPr>
          <w:color w:val="363639"/>
          <w:spacing w:val="29"/>
          <w:sz w:val="24"/>
        </w:rPr>
        <w:t xml:space="preserve"> </w:t>
      </w:r>
      <w:r>
        <w:rPr>
          <w:color w:val="363639"/>
          <w:sz w:val="24"/>
        </w:rPr>
        <w:t>hours</w:t>
      </w:r>
      <w:r>
        <w:rPr>
          <w:color w:val="363639"/>
          <w:spacing w:val="29"/>
          <w:sz w:val="24"/>
        </w:rPr>
        <w:t xml:space="preserve"> </w:t>
      </w:r>
      <w:r>
        <w:rPr>
          <w:color w:val="363639"/>
          <w:sz w:val="24"/>
        </w:rPr>
        <w:t>are</w:t>
      </w:r>
      <w:r>
        <w:rPr>
          <w:color w:val="363639"/>
          <w:spacing w:val="29"/>
          <w:sz w:val="24"/>
        </w:rPr>
        <w:t xml:space="preserve"> </w:t>
      </w:r>
      <w:r>
        <w:rPr>
          <w:color w:val="363639"/>
          <w:sz w:val="24"/>
        </w:rPr>
        <w:t>restricted</w:t>
      </w:r>
      <w:r>
        <w:rPr>
          <w:color w:val="363639"/>
          <w:spacing w:val="24"/>
          <w:sz w:val="24"/>
        </w:rPr>
        <w:t xml:space="preserve"> </w:t>
      </w:r>
      <w:r>
        <w:rPr>
          <w:color w:val="363639"/>
          <w:sz w:val="24"/>
        </w:rPr>
        <w:t>to</w:t>
      </w:r>
      <w:r>
        <w:rPr>
          <w:color w:val="363639"/>
          <w:spacing w:val="29"/>
          <w:sz w:val="24"/>
        </w:rPr>
        <w:t xml:space="preserve"> </w:t>
      </w:r>
      <w:r>
        <w:rPr>
          <w:color w:val="363639"/>
          <w:sz w:val="24"/>
        </w:rPr>
        <w:t>daylight</w:t>
      </w:r>
      <w:r>
        <w:rPr>
          <w:color w:val="363639"/>
          <w:spacing w:val="27"/>
          <w:sz w:val="24"/>
        </w:rPr>
        <w:t xml:space="preserve"> </w:t>
      </w:r>
      <w:r>
        <w:rPr>
          <w:color w:val="363639"/>
          <w:sz w:val="24"/>
        </w:rPr>
        <w:t>hours</w:t>
      </w:r>
      <w:r>
        <w:rPr>
          <w:color w:val="363639"/>
          <w:spacing w:val="28"/>
          <w:sz w:val="24"/>
        </w:rPr>
        <w:t xml:space="preserve"> </w:t>
      </w:r>
      <w:r>
        <w:rPr>
          <w:color w:val="363639"/>
          <w:sz w:val="24"/>
        </w:rPr>
        <w:t>between</w:t>
      </w:r>
      <w:r>
        <w:rPr>
          <w:color w:val="363639"/>
          <w:spacing w:val="29"/>
          <w:sz w:val="24"/>
        </w:rPr>
        <w:t xml:space="preserve"> </w:t>
      </w:r>
      <w:r>
        <w:rPr>
          <w:color w:val="363639"/>
          <w:sz w:val="24"/>
        </w:rPr>
        <w:t>8:00</w:t>
      </w:r>
      <w:r>
        <w:rPr>
          <w:color w:val="363639"/>
          <w:spacing w:val="29"/>
          <w:sz w:val="24"/>
        </w:rPr>
        <w:t xml:space="preserve"> </w:t>
      </w:r>
      <w:r>
        <w:rPr>
          <w:color w:val="363639"/>
          <w:sz w:val="24"/>
        </w:rPr>
        <w:t>a.m.</w:t>
      </w:r>
      <w:r>
        <w:rPr>
          <w:color w:val="363639"/>
          <w:spacing w:val="29"/>
          <w:sz w:val="24"/>
        </w:rPr>
        <w:t xml:space="preserve"> </w:t>
      </w:r>
      <w:r>
        <w:rPr>
          <w:color w:val="363639"/>
          <w:sz w:val="24"/>
        </w:rPr>
        <w:t>and</w:t>
      </w:r>
      <w:r>
        <w:rPr>
          <w:color w:val="363639"/>
          <w:spacing w:val="29"/>
          <w:sz w:val="24"/>
        </w:rPr>
        <w:t xml:space="preserve"> </w:t>
      </w:r>
      <w:r>
        <w:rPr>
          <w:color w:val="363639"/>
          <w:sz w:val="24"/>
        </w:rPr>
        <w:t>4:00</w:t>
      </w:r>
    </w:p>
    <w:p w14:paraId="00000077">
      <w:pPr>
        <w:spacing w:before="3"/>
        <w:ind w:left="638"/>
        <w:rPr>
          <w:sz w:val="20"/>
        </w:rPr>
      </w:pPr>
      <w:r>
        <w:rPr>
          <w:color w:val="363639"/>
          <w:sz w:val="20"/>
        </w:rPr>
        <w:t>p.m., seven (7) days a week.</w:t>
      </w:r>
    </w:p>
    <w:p w14:paraId="00000078">
      <w:pPr>
        <w:pStyle w:val="BodyText"/>
        <w:spacing w:before="4"/>
        <w:rPr>
          <w:sz w:val="20"/>
        </w:rPr>
      </w:pPr>
    </w:p>
    <w:p w14:paraId="00000079">
      <w:pPr>
        <w:pStyle w:val="ListParagraph"/>
        <w:numPr>
          <w:ilvl w:val="1"/>
          <w:numId w:val="7"/>
        </w:numPr>
        <w:tabs>
          <w:tab w:val="left" w:pos="638"/>
        </w:tabs>
        <w:spacing w:line="242" w:lineRule="auto"/>
        <w:ind w:right="815"/>
        <w:jc w:val="left"/>
        <w:rPr>
          <w:sz w:val="24"/>
        </w:rPr>
      </w:pPr>
      <w:r>
        <w:rPr>
          <w:color w:val="363639"/>
          <w:sz w:val="24"/>
        </w:rPr>
        <w:t>Federal</w:t>
      </w:r>
      <w:r>
        <w:rPr>
          <w:color w:val="363639"/>
          <w:spacing w:val="-7"/>
          <w:sz w:val="24"/>
        </w:rPr>
        <w:t xml:space="preserve"> </w:t>
      </w:r>
      <w:r>
        <w:rPr>
          <w:color w:val="363639"/>
          <w:sz w:val="24"/>
        </w:rPr>
        <w:t>aviation</w:t>
      </w:r>
      <w:r>
        <w:rPr>
          <w:color w:val="363639"/>
          <w:spacing w:val="-7"/>
          <w:sz w:val="24"/>
        </w:rPr>
        <w:t xml:space="preserve"> </w:t>
      </w:r>
      <w:r>
        <w:rPr>
          <w:color w:val="363639"/>
          <w:sz w:val="24"/>
        </w:rPr>
        <w:t>administration</w:t>
      </w:r>
      <w:r>
        <w:rPr>
          <w:color w:val="363639"/>
          <w:spacing w:val="-6"/>
          <w:sz w:val="24"/>
        </w:rPr>
        <w:t xml:space="preserve"> </w:t>
      </w:r>
      <w:r>
        <w:rPr>
          <w:color w:val="363639"/>
          <w:sz w:val="24"/>
        </w:rPr>
        <w:t>(FAA)</w:t>
      </w:r>
      <w:r>
        <w:rPr>
          <w:color w:val="363639"/>
          <w:spacing w:val="-8"/>
          <w:sz w:val="24"/>
        </w:rPr>
        <w:t xml:space="preserve"> </w:t>
      </w:r>
      <w:r>
        <w:rPr>
          <w:color w:val="363639"/>
          <w:sz w:val="24"/>
        </w:rPr>
        <w:t>airspace</w:t>
      </w:r>
      <w:r>
        <w:rPr>
          <w:color w:val="363639"/>
          <w:spacing w:val="-8"/>
          <w:sz w:val="24"/>
        </w:rPr>
        <w:t xml:space="preserve"> </w:t>
      </w:r>
      <w:r>
        <w:rPr>
          <w:color w:val="363639"/>
          <w:sz w:val="24"/>
        </w:rPr>
        <w:t>safety</w:t>
      </w:r>
      <w:r>
        <w:rPr>
          <w:color w:val="363639"/>
          <w:spacing w:val="-11"/>
          <w:sz w:val="24"/>
        </w:rPr>
        <w:t xml:space="preserve"> </w:t>
      </w:r>
      <w:r>
        <w:rPr>
          <w:color w:val="363639"/>
          <w:sz w:val="24"/>
        </w:rPr>
        <w:t>rules</w:t>
      </w:r>
      <w:r>
        <w:rPr>
          <w:color w:val="363639"/>
          <w:spacing w:val="-7"/>
          <w:sz w:val="24"/>
        </w:rPr>
        <w:t xml:space="preserve"> </w:t>
      </w:r>
      <w:r>
        <w:rPr>
          <w:color w:val="363639"/>
          <w:sz w:val="24"/>
        </w:rPr>
        <w:t>apply</w:t>
      </w:r>
      <w:r>
        <w:rPr>
          <w:color w:val="363639"/>
          <w:spacing w:val="-12"/>
          <w:sz w:val="24"/>
        </w:rPr>
        <w:t xml:space="preserve"> </w:t>
      </w:r>
      <w:r>
        <w:rPr>
          <w:color w:val="363639"/>
          <w:sz w:val="24"/>
        </w:rPr>
        <w:t>to</w:t>
      </w:r>
      <w:r>
        <w:rPr>
          <w:color w:val="363639"/>
          <w:spacing w:val="-7"/>
          <w:sz w:val="24"/>
        </w:rPr>
        <w:t xml:space="preserve"> </w:t>
      </w:r>
      <w:r>
        <w:rPr>
          <w:color w:val="363639"/>
          <w:sz w:val="24"/>
        </w:rPr>
        <w:t>all</w:t>
      </w:r>
      <w:r>
        <w:rPr>
          <w:color w:val="363639"/>
          <w:spacing w:val="-6"/>
          <w:sz w:val="24"/>
        </w:rPr>
        <w:t xml:space="preserve"> </w:t>
      </w:r>
      <w:r>
        <w:rPr>
          <w:color w:val="363639"/>
          <w:spacing w:val="-3"/>
          <w:sz w:val="24"/>
        </w:rPr>
        <w:t xml:space="preserve">airborne </w:t>
      </w:r>
      <w:r>
        <w:rPr>
          <w:color w:val="363639"/>
          <w:sz w:val="24"/>
        </w:rPr>
        <w:t>operations. See Appendix</w:t>
      </w:r>
      <w:r>
        <w:rPr>
          <w:color w:val="363639"/>
          <w:spacing w:val="-11"/>
          <w:sz w:val="24"/>
        </w:rPr>
        <w:t xml:space="preserve"> </w:t>
      </w:r>
      <w:r>
        <w:rPr>
          <w:color w:val="363639"/>
          <w:sz w:val="24"/>
        </w:rPr>
        <w:t>B.</w:t>
      </w:r>
    </w:p>
    <w:p w14:paraId="0000007A">
      <w:pPr>
        <w:pStyle w:val="ListParagraph"/>
        <w:numPr>
          <w:ilvl w:val="1"/>
          <w:numId w:val="7"/>
        </w:numPr>
        <w:tabs>
          <w:tab w:val="left" w:pos="638"/>
        </w:tabs>
        <w:spacing w:before="229" w:line="242" w:lineRule="auto"/>
        <w:ind w:right="253"/>
        <w:jc w:val="left"/>
        <w:rPr>
          <w:sz w:val="24"/>
        </w:rPr>
      </w:pPr>
      <w:r>
        <w:rPr>
          <w:color w:val="363639"/>
          <w:sz w:val="24"/>
        </w:rPr>
        <w:t xml:space="preserve">Authorized users may be accompanied at the EFR by one or more guests and shall </w:t>
      </w:r>
      <w:r>
        <w:rPr>
          <w:color w:val="363639"/>
          <w:spacing w:val="-4"/>
          <w:sz w:val="24"/>
        </w:rPr>
        <w:t xml:space="preserve">be </w:t>
      </w:r>
      <w:r>
        <w:rPr>
          <w:color w:val="363639"/>
          <w:sz w:val="24"/>
        </w:rPr>
        <w:t>responsible for their proper conduct and</w:t>
      </w:r>
      <w:r>
        <w:rPr>
          <w:color w:val="363639"/>
          <w:spacing w:val="-24"/>
          <w:sz w:val="24"/>
        </w:rPr>
        <w:t xml:space="preserve"> </w:t>
      </w:r>
      <w:r>
        <w:rPr>
          <w:color w:val="363639"/>
          <w:spacing w:val="-5"/>
          <w:sz w:val="24"/>
        </w:rPr>
        <w:t>safety.</w:t>
      </w:r>
    </w:p>
    <w:p w14:paraId="0000007B">
      <w:pPr>
        <w:pStyle w:val="ListParagraph"/>
        <w:numPr>
          <w:ilvl w:val="1"/>
          <w:numId w:val="7"/>
        </w:numPr>
        <w:tabs>
          <w:tab w:val="left" w:pos="638"/>
        </w:tabs>
        <w:spacing w:before="229" w:line="242" w:lineRule="auto"/>
        <w:ind w:right="144"/>
        <w:jc w:val="left"/>
        <w:rPr>
          <w:sz w:val="24"/>
        </w:rPr>
      </w:pPr>
      <w:r>
        <w:rPr>
          <w:color w:val="363639"/>
          <w:sz w:val="24"/>
        </w:rPr>
        <w:t>All persons using EFR are responsible for its overall condition and cleanliness. Do</w:t>
      </w:r>
      <w:r>
        <w:rPr>
          <w:color w:val="363639"/>
          <w:spacing w:val="-22"/>
          <w:sz w:val="24"/>
        </w:rPr>
        <w:t xml:space="preserve"> </w:t>
      </w:r>
      <w:r>
        <w:rPr>
          <w:color w:val="363639"/>
          <w:sz w:val="24"/>
        </w:rPr>
        <w:t>not litter. No trash receptacles are provided. Take all of your debris with you on</w:t>
      </w:r>
      <w:r>
        <w:rPr>
          <w:color w:val="363639"/>
          <w:spacing w:val="-42"/>
          <w:sz w:val="24"/>
        </w:rPr>
        <w:t xml:space="preserve"> </w:t>
      </w:r>
      <w:r>
        <w:rPr>
          <w:color w:val="363639"/>
          <w:sz w:val="24"/>
        </w:rPr>
        <w:t>departure.</w:t>
      </w:r>
    </w:p>
    <w:p w14:paraId="0000007C">
      <w:pPr>
        <w:pStyle w:val="BodyText"/>
        <w:spacing w:before="4"/>
        <w:rPr>
          <w:sz w:val="20"/>
        </w:rPr>
      </w:pPr>
    </w:p>
    <w:p w14:paraId="0000007D">
      <w:pPr>
        <w:pStyle w:val="ListParagraph"/>
        <w:numPr>
          <w:ilvl w:val="1"/>
          <w:numId w:val="7"/>
        </w:numPr>
        <w:tabs>
          <w:tab w:val="left" w:pos="658"/>
        </w:tabs>
        <w:ind w:left="657" w:hanging="377"/>
        <w:jc w:val="left"/>
        <w:rPr>
          <w:sz w:val="24"/>
        </w:rPr>
      </w:pPr>
      <w:r>
        <w:rPr>
          <w:color w:val="363639"/>
          <w:sz w:val="24"/>
        </w:rPr>
        <w:t>No vehicles shall be driven on or across paved</w:t>
      </w:r>
      <w:r>
        <w:rPr>
          <w:color w:val="363639"/>
          <w:spacing w:val="-9"/>
          <w:sz w:val="24"/>
        </w:rPr>
        <w:t xml:space="preserve"> </w:t>
      </w:r>
      <w:r>
        <w:rPr>
          <w:color w:val="363639"/>
          <w:spacing w:val="-5"/>
          <w:sz w:val="24"/>
        </w:rPr>
        <w:t>runway.</w:t>
      </w:r>
    </w:p>
    <w:p w14:paraId="0000007E">
      <w:pPr>
        <w:pStyle w:val="BodyText"/>
        <w:spacing w:before="7"/>
        <w:rPr>
          <w:sz w:val="20"/>
        </w:rPr>
      </w:pPr>
    </w:p>
    <w:p w14:paraId="0000007F">
      <w:pPr>
        <w:pStyle w:val="ListParagraph"/>
        <w:numPr>
          <w:ilvl w:val="1"/>
          <w:numId w:val="7"/>
        </w:numPr>
        <w:tabs>
          <w:tab w:val="left" w:pos="638"/>
        </w:tabs>
        <w:ind w:right="856"/>
        <w:jc w:val="left"/>
        <w:rPr>
          <w:sz w:val="24"/>
        </w:rPr>
      </w:pPr>
      <w:r>
        <w:rPr>
          <w:color w:val="363639"/>
          <w:sz w:val="24"/>
        </w:rPr>
        <w:t xml:space="preserve">All those using roads to and within the EFR shall exercise responsible care </w:t>
      </w:r>
      <w:r>
        <w:rPr>
          <w:color w:val="363639"/>
          <w:spacing w:val="-3"/>
          <w:sz w:val="24"/>
        </w:rPr>
        <w:t xml:space="preserve">and </w:t>
      </w:r>
      <w:r>
        <w:rPr>
          <w:color w:val="363639"/>
          <w:w w:val="37"/>
          <w:sz w:val="24"/>
        </w:rPr>
        <w:t>j</w:t>
      </w:r>
      <w:r>
        <w:rPr>
          <w:color w:val="363639"/>
          <w:spacing w:val="-1"/>
          <w:w w:val="92"/>
          <w:sz w:val="24"/>
        </w:rPr>
        <w:t>udg</w:t>
      </w:r>
      <w:r>
        <w:rPr>
          <w:color w:val="363639"/>
          <w:w w:val="92"/>
          <w:sz w:val="24"/>
        </w:rPr>
        <w:t>m</w:t>
      </w:r>
      <w:r>
        <w:rPr>
          <w:color w:val="363639"/>
          <w:spacing w:val="-1"/>
          <w:sz w:val="24"/>
        </w:rPr>
        <w:t>e</w:t>
      </w:r>
      <w:r>
        <w:rPr>
          <w:color w:val="363639"/>
          <w:sz w:val="24"/>
        </w:rPr>
        <w:t>nt</w:t>
      </w:r>
      <w:r>
        <w:rPr>
          <w:color w:val="363639"/>
          <w:spacing w:val="12"/>
          <w:sz w:val="24"/>
        </w:rPr>
        <w:t xml:space="preserve"> </w:t>
      </w:r>
      <w:r>
        <w:rPr>
          <w:color w:val="363639"/>
          <w:sz w:val="24"/>
        </w:rPr>
        <w:t>to</w:t>
      </w:r>
      <w:r>
        <w:rPr>
          <w:color w:val="363639"/>
          <w:spacing w:val="12"/>
          <w:sz w:val="24"/>
        </w:rPr>
        <w:t xml:space="preserve"> </w:t>
      </w:r>
      <w:r>
        <w:rPr>
          <w:color w:val="363639"/>
          <w:w w:val="92"/>
          <w:sz w:val="24"/>
        </w:rPr>
        <w:t>m</w:t>
      </w:r>
      <w:r>
        <w:rPr>
          <w:color w:val="363639"/>
          <w:sz w:val="24"/>
        </w:rPr>
        <w:t>in</w:t>
      </w:r>
      <w:r>
        <w:rPr>
          <w:color w:val="363639"/>
          <w:spacing w:val="1"/>
          <w:sz w:val="24"/>
        </w:rPr>
        <w:t>i</w:t>
      </w:r>
      <w:r>
        <w:rPr>
          <w:color w:val="363639"/>
          <w:w w:val="92"/>
          <w:sz w:val="24"/>
        </w:rPr>
        <w:t>m</w:t>
      </w:r>
      <w:r>
        <w:rPr>
          <w:color w:val="363639"/>
          <w:sz w:val="24"/>
        </w:rPr>
        <w:t>ize</w:t>
      </w:r>
      <w:r>
        <w:rPr>
          <w:color w:val="363639"/>
          <w:spacing w:val="6"/>
          <w:sz w:val="24"/>
        </w:rPr>
        <w:t xml:space="preserve"> </w:t>
      </w:r>
      <w:r>
        <w:rPr>
          <w:color w:val="363639"/>
          <w:w w:val="99"/>
          <w:sz w:val="24"/>
        </w:rPr>
        <w:t>we</w:t>
      </w:r>
      <w:r>
        <w:rPr>
          <w:color w:val="363639"/>
          <w:spacing w:val="-1"/>
          <w:sz w:val="24"/>
        </w:rPr>
        <w:t>a</w:t>
      </w:r>
      <w:r>
        <w:rPr>
          <w:color w:val="363639"/>
          <w:sz w:val="24"/>
        </w:rPr>
        <w:t>r</w:t>
      </w:r>
      <w:r>
        <w:rPr>
          <w:color w:val="363639"/>
          <w:spacing w:val="8"/>
          <w:sz w:val="24"/>
        </w:rPr>
        <w:t xml:space="preserve"> </w:t>
      </w:r>
      <w:r>
        <w:rPr>
          <w:color w:val="363639"/>
          <w:spacing w:val="-1"/>
          <w:sz w:val="24"/>
        </w:rPr>
        <w:t>a</w:t>
      </w:r>
      <w:r>
        <w:rPr>
          <w:color w:val="363639"/>
          <w:sz w:val="24"/>
        </w:rPr>
        <w:t>nd</w:t>
      </w:r>
      <w:r>
        <w:rPr>
          <w:color w:val="363639"/>
          <w:spacing w:val="12"/>
          <w:sz w:val="24"/>
        </w:rPr>
        <w:t xml:space="preserve"> </w:t>
      </w:r>
      <w:r>
        <w:rPr>
          <w:color w:val="363639"/>
          <w:sz w:val="24"/>
        </w:rPr>
        <w:t>te</w:t>
      </w:r>
      <w:r>
        <w:rPr>
          <w:color w:val="363639"/>
          <w:spacing w:val="-2"/>
          <w:sz w:val="24"/>
        </w:rPr>
        <w:t>a</w:t>
      </w:r>
      <w:r>
        <w:rPr>
          <w:color w:val="363639"/>
          <w:spacing w:val="-1"/>
          <w:sz w:val="24"/>
        </w:rPr>
        <w:t>r</w:t>
      </w:r>
      <w:r>
        <w:rPr>
          <w:color w:val="363639"/>
          <w:sz w:val="24"/>
        </w:rPr>
        <w:t>.</w:t>
      </w:r>
      <w:r>
        <w:rPr>
          <w:color w:val="363639"/>
          <w:spacing w:val="-8"/>
          <w:sz w:val="24"/>
        </w:rPr>
        <w:t xml:space="preserve"> </w:t>
      </w:r>
      <w:r>
        <w:rPr>
          <w:color w:val="363639"/>
          <w:spacing w:val="-2"/>
          <w:w w:val="99"/>
          <w:sz w:val="24"/>
        </w:rPr>
        <w:t>S</w:t>
      </w:r>
      <w:r>
        <w:rPr>
          <w:color w:val="363639"/>
          <w:sz w:val="24"/>
        </w:rPr>
        <w:t>p</w:t>
      </w:r>
      <w:r>
        <w:rPr>
          <w:color w:val="363639"/>
          <w:spacing w:val="-1"/>
          <w:sz w:val="24"/>
        </w:rPr>
        <w:t>ee</w:t>
      </w:r>
      <w:r>
        <w:rPr>
          <w:color w:val="363639"/>
          <w:sz w:val="24"/>
        </w:rPr>
        <w:t>d</w:t>
      </w:r>
      <w:r>
        <w:rPr>
          <w:color w:val="363639"/>
          <w:spacing w:val="-5"/>
          <w:sz w:val="24"/>
        </w:rPr>
        <w:t xml:space="preserve"> </w:t>
      </w:r>
      <w:r>
        <w:rPr>
          <w:color w:val="363639"/>
          <w:spacing w:val="-2"/>
          <w:sz w:val="24"/>
        </w:rPr>
        <w:t>limi</w:t>
      </w:r>
      <w:r>
        <w:rPr>
          <w:color w:val="363639"/>
          <w:sz w:val="24"/>
        </w:rPr>
        <w:t>t</w:t>
      </w:r>
      <w:r>
        <w:rPr>
          <w:color w:val="363639"/>
          <w:spacing w:val="-5"/>
          <w:sz w:val="24"/>
        </w:rPr>
        <w:t xml:space="preserve"> </w:t>
      </w:r>
      <w:r>
        <w:rPr>
          <w:color w:val="363639"/>
          <w:spacing w:val="-1"/>
          <w:w w:val="97"/>
          <w:sz w:val="24"/>
        </w:rPr>
        <w:t>i</w:t>
      </w:r>
      <w:r>
        <w:rPr>
          <w:color w:val="363639"/>
          <w:w w:val="97"/>
          <w:sz w:val="24"/>
        </w:rPr>
        <w:t>s</w:t>
      </w:r>
      <w:r>
        <w:rPr>
          <w:color w:val="363639"/>
          <w:spacing w:val="-9"/>
          <w:sz w:val="24"/>
        </w:rPr>
        <w:t xml:space="preserve"> </w:t>
      </w:r>
      <w:r>
        <w:rPr>
          <w:color w:val="363639"/>
          <w:sz w:val="24"/>
        </w:rPr>
        <w:t>15</w:t>
      </w:r>
      <w:r>
        <w:rPr>
          <w:color w:val="363639"/>
          <w:spacing w:val="-3"/>
          <w:sz w:val="24"/>
        </w:rPr>
        <w:t xml:space="preserve"> </w:t>
      </w:r>
      <w:r>
        <w:rPr>
          <w:color w:val="363639"/>
          <w:spacing w:val="-2"/>
          <w:w w:val="97"/>
          <w:sz w:val="24"/>
        </w:rPr>
        <w:t>M</w:t>
      </w:r>
      <w:r>
        <w:rPr>
          <w:color w:val="363639"/>
          <w:w w:val="97"/>
          <w:sz w:val="24"/>
        </w:rPr>
        <w:t>P</w:t>
      </w:r>
      <w:r>
        <w:rPr>
          <w:color w:val="363639"/>
          <w:spacing w:val="-4"/>
          <w:w w:val="97"/>
          <w:sz w:val="24"/>
        </w:rPr>
        <w:t>H</w:t>
      </w:r>
      <w:r>
        <w:rPr>
          <w:color w:val="363639"/>
          <w:w w:val="97"/>
          <w:sz w:val="24"/>
        </w:rPr>
        <w:t>.</w:t>
      </w:r>
      <w:r>
        <w:rPr>
          <w:color w:val="363639"/>
          <w:spacing w:val="11"/>
          <w:sz w:val="24"/>
        </w:rPr>
        <w:t xml:space="preserve"> </w:t>
      </w:r>
      <w:r>
        <w:rPr>
          <w:color w:val="363639"/>
          <w:spacing w:val="-1"/>
          <w:sz w:val="24"/>
        </w:rPr>
        <w:t>E</w:t>
      </w:r>
      <w:r>
        <w:rPr>
          <w:color w:val="363639"/>
          <w:w w:val="97"/>
          <w:sz w:val="24"/>
        </w:rPr>
        <w:t>spe</w:t>
      </w:r>
      <w:r>
        <w:rPr>
          <w:color w:val="363639"/>
          <w:spacing w:val="-2"/>
          <w:w w:val="97"/>
          <w:sz w:val="24"/>
        </w:rPr>
        <w:t>c</w:t>
      </w:r>
      <w:r>
        <w:rPr>
          <w:color w:val="363639"/>
          <w:w w:val="97"/>
          <w:sz w:val="24"/>
        </w:rPr>
        <w:t>i</w:t>
      </w:r>
      <w:r>
        <w:rPr>
          <w:color w:val="363639"/>
          <w:spacing w:val="-1"/>
          <w:w w:val="97"/>
          <w:sz w:val="24"/>
        </w:rPr>
        <w:t>a</w:t>
      </w:r>
      <w:r>
        <w:rPr>
          <w:color w:val="363639"/>
          <w:w w:val="97"/>
          <w:sz w:val="24"/>
        </w:rPr>
        <w:t>l</w:t>
      </w:r>
      <w:r>
        <w:rPr>
          <w:color w:val="363639"/>
          <w:spacing w:val="-1"/>
          <w:w w:val="97"/>
          <w:sz w:val="24"/>
        </w:rPr>
        <w:t>l</w:t>
      </w:r>
      <w:r>
        <w:rPr>
          <w:color w:val="363639"/>
          <w:w w:val="97"/>
          <w:sz w:val="24"/>
        </w:rPr>
        <w:t>y</w:t>
      </w:r>
      <w:r>
        <w:rPr>
          <w:color w:val="363639"/>
          <w:spacing w:val="5"/>
          <w:sz w:val="24"/>
        </w:rPr>
        <w:t xml:space="preserve"> </w:t>
      </w:r>
      <w:r>
        <w:rPr>
          <w:color w:val="363639"/>
          <w:w w:val="97"/>
          <w:sz w:val="24"/>
        </w:rPr>
        <w:t>dur</w:t>
      </w:r>
      <w:r>
        <w:rPr>
          <w:color w:val="363639"/>
          <w:spacing w:val="1"/>
          <w:w w:val="97"/>
          <w:sz w:val="24"/>
        </w:rPr>
        <w:t>i</w:t>
      </w:r>
      <w:r>
        <w:rPr>
          <w:color w:val="363639"/>
          <w:w w:val="97"/>
          <w:sz w:val="24"/>
        </w:rPr>
        <w:t xml:space="preserve">ng </w:t>
      </w:r>
      <w:r>
        <w:rPr>
          <w:color w:val="363639"/>
          <w:sz w:val="24"/>
        </w:rPr>
        <w:t>inclement</w:t>
      </w:r>
      <w:r>
        <w:rPr>
          <w:color w:val="363639"/>
          <w:spacing w:val="-4"/>
          <w:sz w:val="24"/>
        </w:rPr>
        <w:t xml:space="preserve"> </w:t>
      </w:r>
      <w:r>
        <w:rPr>
          <w:color w:val="363639"/>
          <w:sz w:val="24"/>
        </w:rPr>
        <w:t>weather,</w:t>
      </w:r>
      <w:r>
        <w:rPr>
          <w:color w:val="363639"/>
          <w:spacing w:val="-1"/>
          <w:sz w:val="24"/>
        </w:rPr>
        <w:t xml:space="preserve"> </w:t>
      </w:r>
      <w:r>
        <w:rPr>
          <w:color w:val="363639"/>
          <w:sz w:val="24"/>
        </w:rPr>
        <w:t>it</w:t>
      </w:r>
      <w:r>
        <w:rPr>
          <w:color w:val="363639"/>
          <w:spacing w:val="-8"/>
          <w:sz w:val="24"/>
        </w:rPr>
        <w:t xml:space="preserve"> </w:t>
      </w:r>
      <w:r>
        <w:rPr>
          <w:color w:val="363639"/>
          <w:sz w:val="24"/>
        </w:rPr>
        <w:t>may</w:t>
      </w:r>
      <w:r>
        <w:rPr>
          <w:color w:val="363639"/>
          <w:spacing w:val="-6"/>
          <w:sz w:val="24"/>
        </w:rPr>
        <w:t xml:space="preserve"> </w:t>
      </w:r>
      <w:r>
        <w:rPr>
          <w:color w:val="363639"/>
          <w:sz w:val="24"/>
        </w:rPr>
        <w:t>be</w:t>
      </w:r>
      <w:r>
        <w:rPr>
          <w:color w:val="363639"/>
          <w:spacing w:val="-5"/>
          <w:sz w:val="24"/>
        </w:rPr>
        <w:t xml:space="preserve"> </w:t>
      </w:r>
      <w:r>
        <w:rPr>
          <w:color w:val="363639"/>
          <w:sz w:val="24"/>
        </w:rPr>
        <w:t>prudent</w:t>
      </w:r>
      <w:r>
        <w:rPr>
          <w:color w:val="363639"/>
          <w:spacing w:val="-1"/>
          <w:sz w:val="24"/>
        </w:rPr>
        <w:t xml:space="preserve"> </w:t>
      </w:r>
      <w:r>
        <w:rPr>
          <w:color w:val="363639"/>
          <w:sz w:val="24"/>
        </w:rPr>
        <w:t>to</w:t>
      </w:r>
      <w:r>
        <w:rPr>
          <w:color w:val="363639"/>
          <w:spacing w:val="-1"/>
          <w:sz w:val="24"/>
        </w:rPr>
        <w:t xml:space="preserve"> </w:t>
      </w:r>
      <w:r>
        <w:rPr>
          <w:color w:val="363639"/>
          <w:sz w:val="24"/>
        </w:rPr>
        <w:t>wait</w:t>
      </w:r>
      <w:r>
        <w:rPr>
          <w:color w:val="363639"/>
          <w:spacing w:val="-3"/>
          <w:sz w:val="24"/>
        </w:rPr>
        <w:t xml:space="preserve"> </w:t>
      </w:r>
      <w:r>
        <w:rPr>
          <w:color w:val="363639"/>
          <w:sz w:val="24"/>
        </w:rPr>
        <w:t>for</w:t>
      </w:r>
      <w:r>
        <w:rPr>
          <w:color w:val="363639"/>
          <w:spacing w:val="-3"/>
          <w:sz w:val="24"/>
        </w:rPr>
        <w:t xml:space="preserve"> </w:t>
      </w:r>
      <w:r>
        <w:rPr>
          <w:color w:val="363639"/>
          <w:sz w:val="24"/>
        </w:rPr>
        <w:t>roads</w:t>
      </w:r>
      <w:r>
        <w:rPr>
          <w:color w:val="363639"/>
          <w:spacing w:val="-1"/>
          <w:sz w:val="24"/>
        </w:rPr>
        <w:t xml:space="preserve"> </w:t>
      </w:r>
      <w:r>
        <w:rPr>
          <w:color w:val="363639"/>
          <w:sz w:val="24"/>
        </w:rPr>
        <w:t>to</w:t>
      </w:r>
      <w:r>
        <w:rPr>
          <w:color w:val="363639"/>
          <w:spacing w:val="-1"/>
          <w:sz w:val="24"/>
        </w:rPr>
        <w:t xml:space="preserve"> </w:t>
      </w:r>
      <w:r>
        <w:rPr>
          <w:color w:val="363639"/>
          <w:sz w:val="24"/>
        </w:rPr>
        <w:t>dry</w:t>
      </w:r>
      <w:r>
        <w:rPr>
          <w:color w:val="363639"/>
          <w:spacing w:val="-7"/>
          <w:sz w:val="24"/>
        </w:rPr>
        <w:t xml:space="preserve"> </w:t>
      </w:r>
      <w:r>
        <w:rPr>
          <w:color w:val="363639"/>
          <w:sz w:val="24"/>
        </w:rPr>
        <w:t>and</w:t>
      </w:r>
      <w:r>
        <w:rPr>
          <w:color w:val="363639"/>
          <w:spacing w:val="-1"/>
          <w:sz w:val="24"/>
        </w:rPr>
        <w:t xml:space="preserve"> </w:t>
      </w:r>
      <w:r>
        <w:rPr>
          <w:color w:val="363639"/>
          <w:sz w:val="24"/>
        </w:rPr>
        <w:t>become</w:t>
      </w:r>
      <w:r>
        <w:rPr>
          <w:color w:val="363639"/>
          <w:spacing w:val="-31"/>
          <w:sz w:val="24"/>
        </w:rPr>
        <w:t xml:space="preserve"> </w:t>
      </w:r>
      <w:r>
        <w:rPr>
          <w:color w:val="363639"/>
          <w:sz w:val="24"/>
        </w:rPr>
        <w:t>firm.</w:t>
      </w:r>
    </w:p>
    <w:p w14:paraId="00000080">
      <w:pPr>
        <w:pStyle w:val="BodyText"/>
        <w:spacing w:before="7"/>
        <w:rPr>
          <w:sz w:val="20"/>
        </w:rPr>
      </w:pPr>
    </w:p>
    <w:p w14:paraId="00000081">
      <w:pPr>
        <w:pStyle w:val="ListParagraph"/>
        <w:numPr>
          <w:ilvl w:val="1"/>
          <w:numId w:val="7"/>
        </w:numPr>
        <w:tabs>
          <w:tab w:val="left" w:pos="638"/>
        </w:tabs>
        <w:spacing w:line="242" w:lineRule="auto"/>
        <w:ind w:right="137"/>
        <w:jc w:val="both"/>
        <w:rPr>
          <w:sz w:val="24"/>
        </w:rPr>
      </w:pPr>
      <w:r>
        <w:rPr>
          <w:color w:val="363639"/>
          <w:sz w:val="24"/>
        </w:rPr>
        <w:t>For a limited time, persons receiving an instructional flight demonstration from a certified</w:t>
      </w:r>
      <w:r>
        <w:rPr>
          <w:color w:val="363639"/>
          <w:spacing w:val="-11"/>
          <w:sz w:val="24"/>
        </w:rPr>
        <w:t xml:space="preserve"> </w:t>
      </w:r>
      <w:r>
        <w:rPr>
          <w:color w:val="363639"/>
          <w:sz w:val="24"/>
        </w:rPr>
        <w:t>introductory</w:t>
      </w:r>
      <w:r>
        <w:rPr>
          <w:color w:val="363639"/>
          <w:spacing w:val="-14"/>
          <w:sz w:val="24"/>
        </w:rPr>
        <w:t xml:space="preserve"> </w:t>
      </w:r>
      <w:r>
        <w:rPr>
          <w:color w:val="363639"/>
          <w:sz w:val="24"/>
        </w:rPr>
        <w:t>pilot</w:t>
      </w:r>
      <w:r>
        <w:rPr>
          <w:color w:val="363639"/>
          <w:spacing w:val="-13"/>
          <w:sz w:val="24"/>
        </w:rPr>
        <w:t xml:space="preserve"> </w:t>
      </w:r>
      <w:r>
        <w:rPr>
          <w:color w:val="363639"/>
          <w:sz w:val="24"/>
        </w:rPr>
        <w:t>instructor</w:t>
      </w:r>
      <w:r>
        <w:rPr>
          <w:color w:val="363639"/>
          <w:spacing w:val="-14"/>
          <w:sz w:val="24"/>
        </w:rPr>
        <w:t xml:space="preserve"> </w:t>
      </w:r>
      <w:r>
        <w:rPr>
          <w:color w:val="363639"/>
          <w:sz w:val="24"/>
        </w:rPr>
        <w:t>are</w:t>
      </w:r>
      <w:r>
        <w:rPr>
          <w:color w:val="363639"/>
          <w:spacing w:val="-15"/>
          <w:sz w:val="24"/>
        </w:rPr>
        <w:t xml:space="preserve"> </w:t>
      </w:r>
      <w:r>
        <w:rPr>
          <w:color w:val="363639"/>
          <w:sz w:val="24"/>
        </w:rPr>
        <w:t>not</w:t>
      </w:r>
      <w:r>
        <w:rPr>
          <w:color w:val="363639"/>
          <w:spacing w:val="-11"/>
          <w:sz w:val="24"/>
        </w:rPr>
        <w:t xml:space="preserve"> </w:t>
      </w:r>
      <w:r>
        <w:rPr>
          <w:color w:val="363639"/>
          <w:sz w:val="24"/>
        </w:rPr>
        <w:t>required</w:t>
      </w:r>
      <w:r>
        <w:rPr>
          <w:color w:val="363639"/>
          <w:spacing w:val="-13"/>
          <w:sz w:val="24"/>
        </w:rPr>
        <w:t xml:space="preserve"> </w:t>
      </w:r>
      <w:r>
        <w:rPr>
          <w:color w:val="363639"/>
          <w:sz w:val="24"/>
        </w:rPr>
        <w:t>to</w:t>
      </w:r>
      <w:r>
        <w:rPr>
          <w:color w:val="363639"/>
          <w:spacing w:val="-13"/>
          <w:sz w:val="24"/>
        </w:rPr>
        <w:t xml:space="preserve"> </w:t>
      </w:r>
      <w:r>
        <w:rPr>
          <w:color w:val="363639"/>
          <w:sz w:val="24"/>
        </w:rPr>
        <w:t>have</w:t>
      </w:r>
      <w:r>
        <w:rPr>
          <w:color w:val="363639"/>
          <w:spacing w:val="-12"/>
          <w:sz w:val="24"/>
        </w:rPr>
        <w:t xml:space="preserve"> </w:t>
      </w:r>
      <w:r>
        <w:rPr>
          <w:color w:val="363639"/>
          <w:sz w:val="24"/>
        </w:rPr>
        <w:t>a</w:t>
      </w:r>
      <w:r>
        <w:rPr>
          <w:color w:val="363639"/>
          <w:spacing w:val="-14"/>
          <w:sz w:val="24"/>
        </w:rPr>
        <w:t xml:space="preserve"> </w:t>
      </w:r>
      <w:r>
        <w:rPr>
          <w:color w:val="363639"/>
          <w:sz w:val="24"/>
        </w:rPr>
        <w:t>valid</w:t>
      </w:r>
      <w:r>
        <w:rPr>
          <w:color w:val="363639"/>
          <w:spacing w:val="-13"/>
          <w:sz w:val="24"/>
        </w:rPr>
        <w:t xml:space="preserve"> </w:t>
      </w:r>
      <w:r>
        <w:rPr>
          <w:color w:val="363639"/>
          <w:sz w:val="24"/>
        </w:rPr>
        <w:t>AMA</w:t>
      </w:r>
      <w:r>
        <w:rPr>
          <w:color w:val="363639"/>
          <w:spacing w:val="-12"/>
          <w:sz w:val="24"/>
        </w:rPr>
        <w:t xml:space="preserve"> </w:t>
      </w:r>
      <w:r>
        <w:rPr>
          <w:color w:val="363639"/>
          <w:sz w:val="24"/>
        </w:rPr>
        <w:t>membership card. Ref. intro.</w:t>
      </w:r>
      <w:r>
        <w:rPr>
          <w:color w:val="363639"/>
          <w:spacing w:val="-1"/>
          <w:sz w:val="24"/>
        </w:rPr>
        <w:t xml:space="preserve"> </w:t>
      </w:r>
      <w:r>
        <w:rPr>
          <w:color w:val="363639"/>
          <w:sz w:val="24"/>
        </w:rPr>
        <w:t>paragraph5.</w:t>
      </w:r>
    </w:p>
    <w:p w14:paraId="00000082">
      <w:pPr>
        <w:pStyle w:val="ListParagraph"/>
        <w:numPr>
          <w:ilvl w:val="1"/>
          <w:numId w:val="7"/>
        </w:numPr>
        <w:tabs>
          <w:tab w:val="left" w:pos="638"/>
        </w:tabs>
        <w:spacing w:before="232" w:line="242" w:lineRule="auto"/>
        <w:ind w:right="323"/>
        <w:jc w:val="left"/>
        <w:rPr>
          <w:sz w:val="24"/>
        </w:rPr>
      </w:pPr>
      <w:r>
        <w:rPr>
          <w:color w:val="363639"/>
          <w:sz w:val="24"/>
        </w:rPr>
        <w:t>Transient pilots with valid AMA membership cards will be permitted use of the facility within limitations authorized to SLO Flyers. Such courtesy is limited</w:t>
      </w:r>
      <w:r>
        <w:rPr>
          <w:color w:val="363639"/>
          <w:spacing w:val="-3"/>
          <w:sz w:val="24"/>
        </w:rPr>
        <w:t xml:space="preserve"> </w:t>
      </w:r>
      <w:r>
        <w:rPr>
          <w:color w:val="363639"/>
          <w:spacing w:val="2"/>
          <w:sz w:val="24"/>
        </w:rPr>
        <w:t>tothree</w:t>
      </w:r>
    </w:p>
    <w:p w14:paraId="00000083">
      <w:pPr>
        <w:spacing w:before="1"/>
        <w:ind w:left="633"/>
        <w:rPr>
          <w:sz w:val="20"/>
        </w:rPr>
      </w:pPr>
      <w:r>
        <w:rPr>
          <w:color w:val="363639"/>
          <w:sz w:val="20"/>
        </w:rPr>
        <w:t xml:space="preserve">(3) </w:t>
      </w:r>
      <w:r>
        <w:rPr>
          <w:color w:val="363639"/>
          <w:sz w:val="20"/>
        </w:rPr>
        <w:t>visits</w:t>
      </w:r>
      <w:r>
        <w:rPr>
          <w:color w:val="363639"/>
          <w:sz w:val="20"/>
        </w:rPr>
        <w:t>.</w:t>
      </w:r>
    </w:p>
    <w:p w14:paraId="00000084">
      <w:pPr>
        <w:pStyle w:val="BodyText"/>
        <w:spacing w:before="4"/>
        <w:rPr>
          <w:sz w:val="20"/>
        </w:rPr>
      </w:pPr>
    </w:p>
    <w:p w14:paraId="00000085">
      <w:pPr>
        <w:pStyle w:val="ListParagraph"/>
        <w:numPr>
          <w:ilvl w:val="1"/>
          <w:numId w:val="7"/>
        </w:numPr>
        <w:tabs>
          <w:tab w:val="left" w:pos="658"/>
        </w:tabs>
        <w:ind w:left="657" w:hanging="557"/>
        <w:jc w:val="left"/>
        <w:rPr>
          <w:sz w:val="24"/>
        </w:rPr>
      </w:pPr>
      <w:r>
        <w:rPr>
          <w:color w:val="363639"/>
          <w:sz w:val="24"/>
        </w:rPr>
        <w:t>No alcoholic beverages are allowed on Cal Poly property or the EFR or in parked</w:t>
      </w:r>
      <w:r>
        <w:rPr>
          <w:color w:val="363639"/>
          <w:spacing w:val="-34"/>
          <w:sz w:val="24"/>
        </w:rPr>
        <w:t xml:space="preserve"> </w:t>
      </w:r>
      <w:r>
        <w:rPr>
          <w:color w:val="363639"/>
          <w:sz w:val="24"/>
        </w:rPr>
        <w:t>cars.</w:t>
      </w:r>
    </w:p>
    <w:p w14:paraId="00000086">
      <w:pPr>
        <w:pStyle w:val="BodyText"/>
        <w:spacing w:before="5"/>
        <w:rPr>
          <w:sz w:val="20"/>
        </w:rPr>
      </w:pPr>
    </w:p>
    <w:p w14:paraId="00000087">
      <w:pPr>
        <w:pStyle w:val="ListParagraph"/>
        <w:numPr>
          <w:ilvl w:val="1"/>
          <w:numId w:val="7"/>
        </w:numPr>
        <w:tabs>
          <w:tab w:val="left" w:pos="658"/>
        </w:tabs>
        <w:ind w:left="657" w:hanging="557"/>
        <w:jc w:val="left"/>
        <w:rPr>
          <w:sz w:val="24"/>
        </w:rPr>
        <w:sectPr>
          <w:pgSz w:w="12240" w:h="15840"/>
          <w:pgMar w:top="660" w:right="1640" w:bottom="280" w:left="1520" w:header="720" w:footer="720" w:gutter="0"/>
          <w:cols w:space="720"/>
        </w:sectPr>
      </w:pPr>
      <w:r>
        <w:rPr>
          <w:color w:val="363639"/>
          <w:sz w:val="24"/>
        </w:rPr>
        <w:t>No smoking on Cal Poly property, EFR, ranch land or in</w:t>
      </w:r>
      <w:r>
        <w:rPr>
          <w:color w:val="363639"/>
          <w:spacing w:val="-35"/>
          <w:sz w:val="24"/>
        </w:rPr>
        <w:t xml:space="preserve"> </w:t>
      </w:r>
      <w:r>
        <w:rPr>
          <w:color w:val="363639"/>
          <w:sz w:val="24"/>
        </w:rPr>
        <w:t>cars.</w:t>
      </w:r>
      <w:r>
        <w:rPr>
          <w:sz w:val="24"/>
        </w:rPr>
        <w:t>
</w:t>
      </w:r>
    </w:p>
    <w:p w14:paraId="00000088">
      <w:pPr>
        <w:spacing w:before="63"/>
        <w:ind w:right="156"/>
        <w:jc w:val="right"/>
        <w:rPr>
          <w:sz w:val="20"/>
        </w:rPr>
      </w:pPr>
      <w:r>
        <w:rPr>
          <w:color w:val="363639"/>
          <w:w w:val="99"/>
          <w:sz w:val="20"/>
        </w:rPr>
        <w:t>5</w:t>
      </w:r>
    </w:p>
    <w:p w14:paraId="00000089">
      <w:pPr>
        <w:pStyle w:val="BodyText"/>
        <w:rPr>
          <w:sz w:val="22"/>
        </w:rPr>
      </w:pPr>
    </w:p>
    <w:p w14:paraId="0000008A">
      <w:pPr>
        <w:pStyle w:val="BodyText"/>
        <w:rPr>
          <w:sz w:val="22"/>
        </w:rPr>
      </w:pPr>
    </w:p>
    <w:p w14:paraId="0000008B">
      <w:pPr>
        <w:pStyle w:val="BodyText"/>
        <w:spacing w:before="10"/>
        <w:rPr>
          <w:sz w:val="25"/>
        </w:rPr>
      </w:pPr>
    </w:p>
    <w:p w14:paraId="0000008C">
      <w:pPr>
        <w:pStyle w:val="ListParagraph"/>
        <w:numPr>
          <w:ilvl w:val="0"/>
          <w:numId w:val="6"/>
        </w:numPr>
        <w:tabs>
          <w:tab w:val="left" w:pos="378"/>
        </w:tabs>
        <w:ind w:right="117"/>
        <w:jc w:val="both"/>
        <w:rPr>
          <w:sz w:val="24"/>
        </w:rPr>
      </w:pPr>
      <w:r>
        <w:rPr>
          <w:color w:val="363639"/>
          <w:sz w:val="24"/>
        </w:rPr>
        <w:t>The pond is treated waste water, not potable. Aircraft landing there may be retrieved using</w:t>
      </w:r>
      <w:r>
        <w:rPr>
          <w:color w:val="363639"/>
          <w:spacing w:val="-8"/>
          <w:sz w:val="24"/>
        </w:rPr>
        <w:t xml:space="preserve"> </w:t>
      </w:r>
      <w:r>
        <w:rPr>
          <w:color w:val="363639"/>
          <w:sz w:val="24"/>
        </w:rPr>
        <w:t>safe,</w:t>
      </w:r>
      <w:r>
        <w:rPr>
          <w:color w:val="363639"/>
          <w:spacing w:val="-9"/>
          <w:sz w:val="24"/>
        </w:rPr>
        <w:t xml:space="preserve"> </w:t>
      </w:r>
      <w:r>
        <w:rPr>
          <w:color w:val="363639"/>
          <w:sz w:val="24"/>
        </w:rPr>
        <w:t>sanitary</w:t>
      </w:r>
      <w:r>
        <w:rPr>
          <w:color w:val="363639"/>
          <w:spacing w:val="-9"/>
          <w:sz w:val="24"/>
        </w:rPr>
        <w:t xml:space="preserve"> </w:t>
      </w:r>
      <w:r>
        <w:rPr>
          <w:color w:val="363639"/>
          <w:sz w:val="24"/>
        </w:rPr>
        <w:t>procedures.</w:t>
      </w:r>
      <w:r>
        <w:rPr>
          <w:color w:val="363639"/>
          <w:spacing w:val="-8"/>
          <w:sz w:val="24"/>
        </w:rPr>
        <w:t xml:space="preserve"> </w:t>
      </w:r>
      <w:r>
        <w:rPr>
          <w:color w:val="363639"/>
          <w:sz w:val="24"/>
        </w:rPr>
        <w:t>A</w:t>
      </w:r>
      <w:r>
        <w:rPr>
          <w:color w:val="363639"/>
          <w:spacing w:val="-9"/>
          <w:sz w:val="24"/>
        </w:rPr>
        <w:t xml:space="preserve"> </w:t>
      </w:r>
      <w:r>
        <w:rPr>
          <w:color w:val="363639"/>
          <w:sz w:val="24"/>
        </w:rPr>
        <w:t>boat</w:t>
      </w:r>
      <w:r>
        <w:rPr>
          <w:color w:val="363639"/>
          <w:spacing w:val="-8"/>
          <w:sz w:val="24"/>
        </w:rPr>
        <w:t xml:space="preserve"> </w:t>
      </w:r>
      <w:r>
        <w:rPr>
          <w:color w:val="363639"/>
          <w:sz w:val="24"/>
        </w:rPr>
        <w:t>is</w:t>
      </w:r>
      <w:r>
        <w:rPr>
          <w:color w:val="363639"/>
          <w:spacing w:val="-8"/>
          <w:sz w:val="24"/>
        </w:rPr>
        <w:t xml:space="preserve"> </w:t>
      </w:r>
      <w:r>
        <w:rPr>
          <w:color w:val="363639"/>
          <w:sz w:val="24"/>
        </w:rPr>
        <w:t>provided</w:t>
      </w:r>
      <w:r>
        <w:rPr>
          <w:color w:val="363639"/>
          <w:spacing w:val="-6"/>
          <w:sz w:val="24"/>
        </w:rPr>
        <w:t xml:space="preserve"> </w:t>
      </w:r>
      <w:r>
        <w:rPr>
          <w:color w:val="363639"/>
          <w:sz w:val="24"/>
        </w:rPr>
        <w:t>for</w:t>
      </w:r>
      <w:r>
        <w:rPr>
          <w:color w:val="363639"/>
          <w:spacing w:val="-10"/>
          <w:sz w:val="24"/>
        </w:rPr>
        <w:t xml:space="preserve"> </w:t>
      </w:r>
      <w:r>
        <w:rPr>
          <w:color w:val="363639"/>
          <w:sz w:val="24"/>
        </w:rPr>
        <w:t>use</w:t>
      </w:r>
      <w:r>
        <w:rPr>
          <w:color w:val="363639"/>
          <w:spacing w:val="-9"/>
          <w:sz w:val="24"/>
        </w:rPr>
        <w:t xml:space="preserve"> </w:t>
      </w:r>
      <w:r>
        <w:rPr>
          <w:color w:val="363639"/>
          <w:sz w:val="24"/>
        </w:rPr>
        <w:t>in</w:t>
      </w:r>
      <w:r>
        <w:rPr>
          <w:color w:val="363639"/>
          <w:spacing w:val="-6"/>
          <w:sz w:val="24"/>
        </w:rPr>
        <w:t xml:space="preserve"> </w:t>
      </w:r>
      <w:r>
        <w:rPr>
          <w:color w:val="363639"/>
          <w:sz w:val="24"/>
        </w:rPr>
        <w:t>retrieving</w:t>
      </w:r>
      <w:r>
        <w:rPr>
          <w:color w:val="363639"/>
          <w:spacing w:val="-8"/>
          <w:sz w:val="24"/>
        </w:rPr>
        <w:t xml:space="preserve"> </w:t>
      </w:r>
      <w:r>
        <w:rPr>
          <w:color w:val="363639"/>
          <w:sz w:val="24"/>
        </w:rPr>
        <w:t>downed</w:t>
      </w:r>
      <w:r>
        <w:rPr>
          <w:color w:val="363639"/>
          <w:spacing w:val="-9"/>
          <w:sz w:val="24"/>
        </w:rPr>
        <w:t xml:space="preserve"> </w:t>
      </w:r>
      <w:r>
        <w:rPr>
          <w:color w:val="363639"/>
          <w:sz w:val="24"/>
        </w:rPr>
        <w:t>models. Never wade in or enter the pond. Throw nothing into the pond. The pond is not to be used to launch or land</w:t>
      </w:r>
      <w:r>
        <w:rPr>
          <w:color w:val="363639"/>
          <w:spacing w:val="-12"/>
          <w:sz w:val="24"/>
        </w:rPr>
        <w:t xml:space="preserve"> </w:t>
      </w:r>
      <w:r>
        <w:rPr>
          <w:color w:val="363639"/>
          <w:sz w:val="24"/>
        </w:rPr>
        <w:t>aircraft.</w:t>
      </w:r>
    </w:p>
    <w:p w14:paraId="0000008D">
      <w:pPr>
        <w:pStyle w:val="BodyText"/>
        <w:spacing w:before="9"/>
        <w:rPr>
          <w:sz w:val="20"/>
        </w:rPr>
      </w:pPr>
    </w:p>
    <w:p w14:paraId="0000008E">
      <w:pPr>
        <w:pStyle w:val="ListParagraph"/>
        <w:numPr>
          <w:ilvl w:val="0"/>
          <w:numId w:val="6"/>
        </w:numPr>
        <w:tabs>
          <w:tab w:val="left" w:pos="378"/>
        </w:tabs>
        <w:spacing w:before="1"/>
        <w:ind w:right="159"/>
        <w:jc w:val="both"/>
        <w:rPr>
          <w:sz w:val="24"/>
        </w:rPr>
      </w:pPr>
      <w:r>
        <w:rPr>
          <w:color w:val="363639"/>
          <w:sz w:val="24"/>
        </w:rPr>
        <w:t>Pets are not encouraged on the EFR, but if present, must remain on leash at all times. At no time are pets allowed in the pit area, on flight line or runway. Handler is responsible for their conduct and must clean up after</w:t>
      </w:r>
      <w:r>
        <w:rPr>
          <w:color w:val="363639"/>
          <w:spacing w:val="-24"/>
          <w:sz w:val="24"/>
        </w:rPr>
        <w:t xml:space="preserve"> </w:t>
      </w:r>
      <w:r>
        <w:rPr>
          <w:color w:val="363639"/>
          <w:sz w:val="24"/>
        </w:rPr>
        <w:t>them.</w:t>
      </w:r>
    </w:p>
    <w:p w14:paraId="0000008F">
      <w:pPr>
        <w:pStyle w:val="ListParagraph"/>
        <w:numPr>
          <w:ilvl w:val="0"/>
          <w:numId w:val="6"/>
        </w:numPr>
        <w:tabs>
          <w:tab w:val="left" w:pos="395"/>
        </w:tabs>
        <w:spacing w:before="233"/>
        <w:ind w:left="394" w:hanging="271"/>
        <w:rPr>
          <w:sz w:val="24"/>
        </w:rPr>
      </w:pPr>
      <w:r>
        <w:rPr>
          <w:color w:val="363639"/>
          <w:sz w:val="24"/>
        </w:rPr>
        <w:t>Official</w:t>
      </w:r>
      <w:r>
        <w:rPr>
          <w:color w:val="363639"/>
          <w:spacing w:val="-9"/>
          <w:sz w:val="24"/>
        </w:rPr>
        <w:t xml:space="preserve"> </w:t>
      </w:r>
      <w:r>
        <w:rPr>
          <w:color w:val="363639"/>
          <w:sz w:val="24"/>
        </w:rPr>
        <w:t>Cal</w:t>
      </w:r>
      <w:r>
        <w:rPr>
          <w:color w:val="363639"/>
          <w:spacing w:val="-8"/>
          <w:sz w:val="24"/>
        </w:rPr>
        <w:t xml:space="preserve"> </w:t>
      </w:r>
      <w:r>
        <w:rPr>
          <w:color w:val="363639"/>
          <w:sz w:val="24"/>
        </w:rPr>
        <w:t>Poly</w:t>
      </w:r>
      <w:r>
        <w:rPr>
          <w:color w:val="363639"/>
          <w:spacing w:val="-15"/>
          <w:sz w:val="24"/>
        </w:rPr>
        <w:t xml:space="preserve"> </w:t>
      </w:r>
      <w:r>
        <w:rPr>
          <w:color w:val="363639"/>
          <w:sz w:val="24"/>
        </w:rPr>
        <w:t>academic</w:t>
      </w:r>
      <w:r>
        <w:rPr>
          <w:color w:val="363639"/>
          <w:spacing w:val="-11"/>
          <w:sz w:val="24"/>
        </w:rPr>
        <w:t xml:space="preserve"> </w:t>
      </w:r>
      <w:r>
        <w:rPr>
          <w:color w:val="363639"/>
          <w:sz w:val="24"/>
        </w:rPr>
        <w:t>activities</w:t>
      </w:r>
      <w:r>
        <w:rPr>
          <w:color w:val="363639"/>
          <w:spacing w:val="-8"/>
          <w:sz w:val="24"/>
        </w:rPr>
        <w:t xml:space="preserve"> </w:t>
      </w:r>
      <w:r>
        <w:rPr>
          <w:color w:val="363639"/>
          <w:sz w:val="24"/>
        </w:rPr>
        <w:t>have</w:t>
      </w:r>
      <w:r>
        <w:rPr>
          <w:color w:val="363639"/>
          <w:spacing w:val="-12"/>
          <w:sz w:val="24"/>
        </w:rPr>
        <w:t xml:space="preserve"> </w:t>
      </w:r>
      <w:r>
        <w:rPr>
          <w:color w:val="363639"/>
          <w:sz w:val="24"/>
        </w:rPr>
        <w:t>priority</w:t>
      </w:r>
      <w:r>
        <w:rPr>
          <w:color w:val="363639"/>
          <w:spacing w:val="-13"/>
          <w:sz w:val="24"/>
        </w:rPr>
        <w:t xml:space="preserve"> </w:t>
      </w:r>
      <w:r>
        <w:rPr>
          <w:color w:val="363639"/>
          <w:sz w:val="24"/>
        </w:rPr>
        <w:t>over</w:t>
      </w:r>
      <w:r>
        <w:rPr>
          <w:color w:val="363639"/>
          <w:spacing w:val="-7"/>
          <w:sz w:val="24"/>
        </w:rPr>
        <w:t xml:space="preserve"> </w:t>
      </w:r>
      <w:r>
        <w:rPr>
          <w:color w:val="363639"/>
          <w:sz w:val="24"/>
        </w:rPr>
        <w:t>all</w:t>
      </w:r>
      <w:r>
        <w:rPr>
          <w:color w:val="363639"/>
          <w:spacing w:val="-8"/>
          <w:sz w:val="24"/>
        </w:rPr>
        <w:t xml:space="preserve"> </w:t>
      </w:r>
      <w:r>
        <w:rPr>
          <w:color w:val="363639"/>
          <w:sz w:val="24"/>
        </w:rPr>
        <w:t>other</w:t>
      </w:r>
      <w:r>
        <w:rPr>
          <w:color w:val="363639"/>
          <w:spacing w:val="-10"/>
          <w:sz w:val="24"/>
        </w:rPr>
        <w:t xml:space="preserve"> </w:t>
      </w:r>
      <w:r>
        <w:rPr>
          <w:color w:val="363639"/>
          <w:sz w:val="24"/>
        </w:rPr>
        <w:t>usage.</w:t>
      </w:r>
    </w:p>
    <w:p w14:paraId="00000090">
      <w:pPr>
        <w:pStyle w:val="BodyText"/>
        <w:spacing w:before="7"/>
        <w:rPr>
          <w:sz w:val="20"/>
        </w:rPr>
      </w:pPr>
    </w:p>
    <w:p w14:paraId="00000091">
      <w:pPr>
        <w:pStyle w:val="ListParagraph"/>
        <w:numPr>
          <w:ilvl w:val="0"/>
          <w:numId w:val="6"/>
        </w:numPr>
        <w:tabs>
          <w:tab w:val="left" w:pos="395"/>
        </w:tabs>
        <w:ind w:left="394" w:hanging="271"/>
        <w:rPr>
          <w:sz w:val="24"/>
        </w:rPr>
      </w:pPr>
      <w:r>
        <w:rPr>
          <w:color w:val="363639"/>
          <w:sz w:val="24"/>
        </w:rPr>
        <w:t>Spectators</w:t>
      </w:r>
      <w:r>
        <w:rPr>
          <w:color w:val="363639"/>
          <w:spacing w:val="-9"/>
          <w:sz w:val="24"/>
        </w:rPr>
        <w:t xml:space="preserve"> </w:t>
      </w:r>
      <w:r>
        <w:rPr>
          <w:color w:val="363639"/>
          <w:sz w:val="24"/>
        </w:rPr>
        <w:t>are</w:t>
      </w:r>
      <w:r>
        <w:rPr>
          <w:color w:val="363639"/>
          <w:spacing w:val="-8"/>
          <w:sz w:val="24"/>
        </w:rPr>
        <w:t xml:space="preserve"> </w:t>
      </w:r>
      <w:r>
        <w:rPr>
          <w:color w:val="363639"/>
          <w:sz w:val="24"/>
        </w:rPr>
        <w:t>restricted</w:t>
      </w:r>
      <w:r>
        <w:rPr>
          <w:color w:val="363639"/>
          <w:spacing w:val="-8"/>
          <w:sz w:val="24"/>
        </w:rPr>
        <w:t xml:space="preserve"> </w:t>
      </w:r>
      <w:r>
        <w:rPr>
          <w:color w:val="363639"/>
          <w:sz w:val="24"/>
        </w:rPr>
        <w:t>to</w:t>
      </w:r>
      <w:r>
        <w:rPr>
          <w:color w:val="363639"/>
          <w:spacing w:val="-11"/>
          <w:sz w:val="24"/>
        </w:rPr>
        <w:t xml:space="preserve"> </w:t>
      </w:r>
      <w:r>
        <w:rPr>
          <w:color w:val="363639"/>
          <w:sz w:val="24"/>
        </w:rPr>
        <w:t>parking</w:t>
      </w:r>
      <w:r>
        <w:rPr>
          <w:color w:val="363639"/>
          <w:spacing w:val="-11"/>
          <w:sz w:val="24"/>
        </w:rPr>
        <w:t xml:space="preserve"> </w:t>
      </w:r>
      <w:r>
        <w:rPr>
          <w:color w:val="363639"/>
          <w:sz w:val="24"/>
        </w:rPr>
        <w:t>and</w:t>
      </w:r>
      <w:r>
        <w:rPr>
          <w:color w:val="363639"/>
          <w:spacing w:val="-11"/>
          <w:sz w:val="24"/>
        </w:rPr>
        <w:t xml:space="preserve"> </w:t>
      </w:r>
      <w:r>
        <w:rPr>
          <w:color w:val="363639"/>
          <w:sz w:val="24"/>
        </w:rPr>
        <w:t>spectator</w:t>
      </w:r>
      <w:r>
        <w:rPr>
          <w:color w:val="363639"/>
          <w:spacing w:val="-7"/>
          <w:sz w:val="24"/>
        </w:rPr>
        <w:t xml:space="preserve"> </w:t>
      </w:r>
      <w:r>
        <w:rPr>
          <w:color w:val="363639"/>
          <w:sz w:val="24"/>
        </w:rPr>
        <w:t>areas</w:t>
      </w:r>
      <w:r>
        <w:rPr>
          <w:color w:val="363639"/>
          <w:spacing w:val="-7"/>
          <w:sz w:val="24"/>
        </w:rPr>
        <w:t xml:space="preserve"> </w:t>
      </w:r>
      <w:r>
        <w:rPr>
          <w:color w:val="363639"/>
          <w:sz w:val="24"/>
        </w:rPr>
        <w:t>at</w:t>
      </w:r>
      <w:r>
        <w:rPr>
          <w:color w:val="363639"/>
          <w:spacing w:val="-7"/>
          <w:sz w:val="24"/>
        </w:rPr>
        <w:t xml:space="preserve"> </w:t>
      </w:r>
      <w:r>
        <w:rPr>
          <w:color w:val="363639"/>
          <w:sz w:val="24"/>
        </w:rPr>
        <w:t>all</w:t>
      </w:r>
      <w:r>
        <w:rPr>
          <w:color w:val="363639"/>
          <w:spacing w:val="-8"/>
          <w:sz w:val="24"/>
        </w:rPr>
        <w:t xml:space="preserve"> </w:t>
      </w:r>
      <w:r>
        <w:rPr>
          <w:color w:val="363639"/>
          <w:sz w:val="24"/>
        </w:rPr>
        <w:t>times.</w:t>
      </w:r>
    </w:p>
    <w:p w14:paraId="00000092">
      <w:pPr>
        <w:pStyle w:val="ListParagraph"/>
        <w:numPr>
          <w:ilvl w:val="0"/>
          <w:numId w:val="6"/>
        </w:numPr>
        <w:tabs>
          <w:tab w:val="left" w:pos="378"/>
        </w:tabs>
        <w:spacing w:before="232" w:line="242" w:lineRule="auto"/>
        <w:ind w:right="185"/>
        <w:jc w:val="both"/>
        <w:rPr>
          <w:sz w:val="24"/>
        </w:rPr>
      </w:pPr>
      <w:r>
        <w:rPr>
          <w:color w:val="363639"/>
          <w:sz w:val="24"/>
        </w:rPr>
        <w:t>Children must be carefully supervised at all times. It is preferable they remain in parking and spectator areas. They may accompany an authorized EFR user to pit area only if that person can devote full and continual attention to</w:t>
      </w:r>
      <w:r>
        <w:rPr>
          <w:color w:val="363639"/>
          <w:spacing w:val="15"/>
          <w:sz w:val="24"/>
        </w:rPr>
        <w:t xml:space="preserve"> </w:t>
      </w:r>
      <w:r>
        <w:rPr>
          <w:color w:val="363639"/>
          <w:sz w:val="24"/>
        </w:rPr>
        <w:t>theirsafety</w:t>
      </w:r>
      <w:r>
        <w:rPr>
          <w:color w:val="363639"/>
          <w:sz w:val="24"/>
        </w:rPr>
        <w:t>.</w:t>
      </w:r>
    </w:p>
    <w:p w14:paraId="00000093">
      <w:pPr>
        <w:pStyle w:val="BodyText"/>
        <w:spacing w:before="4"/>
        <w:rPr>
          <w:sz w:val="20"/>
        </w:rPr>
      </w:pPr>
    </w:p>
    <w:p w14:paraId="00000094">
      <w:pPr>
        <w:pStyle w:val="ListParagraph"/>
        <w:numPr>
          <w:ilvl w:val="0"/>
          <w:numId w:val="6"/>
        </w:numPr>
        <w:tabs>
          <w:tab w:val="left" w:pos="378"/>
        </w:tabs>
        <w:ind w:right="169"/>
        <w:jc w:val="both"/>
        <w:rPr>
          <w:sz w:val="24"/>
        </w:rPr>
      </w:pPr>
      <w:r>
        <w:rPr>
          <w:color w:val="363639"/>
          <w:sz w:val="24"/>
        </w:rPr>
        <w:t>Children are allowed on flight line only when receiving flight instruction from a certified flight instructor. Special care must be observed. They are not permitted on or otherwise near</w:t>
      </w:r>
      <w:r>
        <w:rPr>
          <w:color w:val="363639"/>
          <w:spacing w:val="-25"/>
          <w:sz w:val="24"/>
        </w:rPr>
        <w:t xml:space="preserve"> </w:t>
      </w:r>
      <w:r>
        <w:rPr>
          <w:color w:val="363639"/>
          <w:sz w:val="24"/>
        </w:rPr>
        <w:t>runway.</w:t>
      </w:r>
    </w:p>
    <w:p w14:paraId="00000095">
      <w:pPr>
        <w:pStyle w:val="ListParagraph"/>
        <w:numPr>
          <w:ilvl w:val="0"/>
          <w:numId w:val="6"/>
        </w:numPr>
        <w:tabs>
          <w:tab w:val="left" w:pos="378"/>
        </w:tabs>
        <w:spacing w:before="230" w:line="242" w:lineRule="auto"/>
        <w:ind w:right="158"/>
        <w:jc w:val="both"/>
        <w:rPr>
          <w:sz w:val="24"/>
        </w:rPr>
      </w:pPr>
      <w:r>
        <w:rPr>
          <w:color w:val="363639"/>
          <w:sz w:val="24"/>
        </w:rPr>
        <w:t>EFR shall be securely locked when not in use. First person entering shall unlock and last one to leave shall lock</w:t>
      </w:r>
      <w:r>
        <w:rPr>
          <w:color w:val="363639"/>
          <w:spacing w:val="-11"/>
          <w:sz w:val="24"/>
        </w:rPr>
        <w:t xml:space="preserve"> </w:t>
      </w:r>
      <w:r>
        <w:rPr>
          <w:color w:val="363639"/>
          <w:sz w:val="24"/>
        </w:rPr>
        <w:t>up.</w:t>
      </w:r>
    </w:p>
    <w:p w14:paraId="00000096">
      <w:pPr>
        <w:pStyle w:val="BodyText"/>
        <w:spacing w:before="9"/>
        <w:rPr>
          <w:sz w:val="20"/>
        </w:rPr>
      </w:pPr>
    </w:p>
    <w:p w14:paraId="00000097">
      <w:pPr>
        <w:pStyle w:val="ListParagraph"/>
        <w:numPr>
          <w:ilvl w:val="0"/>
          <w:numId w:val="6"/>
        </w:numPr>
        <w:tabs>
          <w:tab w:val="left" w:pos="378"/>
        </w:tabs>
        <w:ind w:right="213"/>
        <w:rPr>
          <w:sz w:val="24"/>
        </w:rPr>
        <w:sectPr>
          <w:pgSz w:w="12240" w:h="15840"/>
          <w:pgMar w:top="660" w:right="1660" w:bottom="280" w:left="1720" w:header="720" w:footer="720" w:gutter="0"/>
          <w:cols w:space="720"/>
        </w:sectPr>
      </w:pPr>
      <w:r>
        <w:rPr>
          <w:color w:val="363639"/>
          <w:sz w:val="24"/>
        </w:rPr>
        <w:t>No radio operations will occur prior to following the prescribed radio security procedures. See Radio and Frequency Control Section. If these procedures are not followed by a user of the EFR resulting in aircraft damage and/or injury, that user</w:t>
      </w:r>
      <w:r>
        <w:rPr>
          <w:color w:val="363639"/>
          <w:spacing w:val="-24"/>
          <w:sz w:val="24"/>
        </w:rPr>
        <w:t xml:space="preserve"> </w:t>
      </w:r>
      <w:r>
        <w:rPr>
          <w:color w:val="363639"/>
          <w:sz w:val="24"/>
        </w:rPr>
        <w:t>will be totally</w:t>
      </w:r>
      <w:r>
        <w:rPr>
          <w:color w:val="363639"/>
          <w:spacing w:val="-17"/>
          <w:sz w:val="24"/>
        </w:rPr>
        <w:t xml:space="preserve"> </w:t>
      </w:r>
      <w:r>
        <w:rPr>
          <w:color w:val="363639"/>
          <w:sz w:val="24"/>
        </w:rPr>
        <w:t>responsible.</w:t>
      </w:r>
      <w:r>
        <w:rPr>
          <w:sz w:val="24"/>
        </w:rPr>
        <w:t>
</w:t>
      </w:r>
    </w:p>
    <w:p w14:paraId="00000098">
      <w:pPr>
        <w:spacing w:before="63"/>
        <w:ind w:right="236"/>
        <w:jc w:val="right"/>
        <w:rPr>
          <w:sz w:val="20"/>
        </w:rPr>
      </w:pPr>
      <w:r>
        <w:rPr>
          <w:color w:val="363639"/>
          <w:w w:val="99"/>
          <w:sz w:val="20"/>
        </w:rPr>
        <w:t>6</w:t>
      </w:r>
    </w:p>
    <w:p w14:paraId="00000099">
      <w:pPr>
        <w:pStyle w:val="BodyText"/>
        <w:rPr>
          <w:sz w:val="20"/>
        </w:rPr>
      </w:pPr>
    </w:p>
    <w:p w14:paraId="0000009A">
      <w:pPr>
        <w:pStyle w:val="BodyText"/>
        <w:rPr>
          <w:sz w:val="20"/>
        </w:rPr>
      </w:pPr>
    </w:p>
    <w:p w14:paraId="0000009B">
      <w:pPr>
        <w:pStyle w:val="BodyText"/>
        <w:rPr>
          <w:sz w:val="20"/>
        </w:rPr>
      </w:pPr>
    </w:p>
    <w:p w14:paraId="0000009C">
      <w:pPr>
        <w:pStyle w:val="Heading2"/>
        <w:spacing w:before="268"/>
        <w:ind w:left="4004" w:right="4086"/>
        <w:jc w:val="center"/>
        <w:rPr/>
      </w:pPr>
      <w:r>
        <w:rPr>
          <w:color w:val="363639"/>
          <w:w w:val="105"/>
        </w:rPr>
        <w:t>Safety</w:t>
      </w:r>
    </w:p>
    <w:p w14:paraId="0000009D">
      <w:pPr>
        <w:pStyle w:val="BodyText"/>
        <w:rPr>
          <w:rFonts w:ascii="Cambria"/>
          <w:b/>
          <w:i/>
          <w:sz w:val="32"/>
        </w:rPr>
      </w:pPr>
    </w:p>
    <w:p w14:paraId="0000009E">
      <w:pPr>
        <w:pStyle w:val="BodyText"/>
        <w:rPr>
          <w:rFonts w:ascii="Cambria"/>
          <w:b/>
          <w:i/>
          <w:sz w:val="32"/>
        </w:rPr>
      </w:pPr>
    </w:p>
    <w:p w14:paraId="0000009F">
      <w:pPr>
        <w:pStyle w:val="ListParagraph"/>
        <w:numPr>
          <w:ilvl w:val="0"/>
          <w:numId w:val="5"/>
        </w:numPr>
        <w:tabs>
          <w:tab w:val="left" w:pos="532"/>
        </w:tabs>
        <w:spacing w:before="285"/>
        <w:ind w:hanging="305"/>
        <w:rPr>
          <w:sz w:val="24"/>
        </w:rPr>
      </w:pPr>
      <w:r>
        <w:rPr>
          <w:color w:val="363639"/>
          <w:sz w:val="24"/>
        </w:rPr>
        <w:t>Safety</w:t>
      </w:r>
      <w:r>
        <w:rPr>
          <w:color w:val="363639"/>
          <w:spacing w:val="-14"/>
          <w:sz w:val="24"/>
        </w:rPr>
        <w:t xml:space="preserve"> </w:t>
      </w:r>
      <w:r>
        <w:rPr>
          <w:color w:val="363639"/>
          <w:sz w:val="24"/>
        </w:rPr>
        <w:t>rules</w:t>
      </w:r>
      <w:r>
        <w:rPr>
          <w:color w:val="363639"/>
          <w:spacing w:val="-7"/>
          <w:sz w:val="24"/>
        </w:rPr>
        <w:t xml:space="preserve"> </w:t>
      </w:r>
      <w:r>
        <w:rPr>
          <w:color w:val="363639"/>
          <w:sz w:val="24"/>
        </w:rPr>
        <w:t>of</w:t>
      </w:r>
      <w:r>
        <w:rPr>
          <w:color w:val="363639"/>
          <w:spacing w:val="-10"/>
          <w:sz w:val="24"/>
        </w:rPr>
        <w:t xml:space="preserve"> </w:t>
      </w:r>
      <w:r>
        <w:rPr>
          <w:color w:val="363639"/>
          <w:sz w:val="24"/>
        </w:rPr>
        <w:t>the</w:t>
      </w:r>
      <w:r>
        <w:rPr>
          <w:color w:val="363639"/>
          <w:spacing w:val="-7"/>
          <w:sz w:val="24"/>
        </w:rPr>
        <w:t xml:space="preserve"> </w:t>
      </w:r>
      <w:r>
        <w:rPr>
          <w:color w:val="363639"/>
          <w:sz w:val="24"/>
        </w:rPr>
        <w:t>FAA,</w:t>
      </w:r>
      <w:r>
        <w:rPr>
          <w:color w:val="363639"/>
          <w:spacing w:val="-2"/>
          <w:sz w:val="24"/>
        </w:rPr>
        <w:t xml:space="preserve"> </w:t>
      </w:r>
      <w:r>
        <w:rPr>
          <w:color w:val="363639"/>
          <w:sz w:val="24"/>
        </w:rPr>
        <w:t>AMA,</w:t>
      </w:r>
      <w:r>
        <w:rPr>
          <w:color w:val="363639"/>
          <w:spacing w:val="-10"/>
          <w:sz w:val="24"/>
        </w:rPr>
        <w:t xml:space="preserve"> </w:t>
      </w:r>
      <w:r>
        <w:rPr>
          <w:color w:val="363639"/>
          <w:sz w:val="24"/>
        </w:rPr>
        <w:t>Cal</w:t>
      </w:r>
      <w:r>
        <w:rPr>
          <w:color w:val="363639"/>
          <w:spacing w:val="-9"/>
          <w:sz w:val="24"/>
        </w:rPr>
        <w:t xml:space="preserve"> </w:t>
      </w:r>
      <w:r>
        <w:rPr>
          <w:color w:val="363639"/>
          <w:sz w:val="24"/>
        </w:rPr>
        <w:t>Poly</w:t>
      </w:r>
      <w:r>
        <w:rPr>
          <w:color w:val="363639"/>
          <w:spacing w:val="-11"/>
          <w:sz w:val="24"/>
        </w:rPr>
        <w:t xml:space="preserve"> </w:t>
      </w:r>
      <w:r>
        <w:rPr>
          <w:color w:val="363639"/>
          <w:sz w:val="24"/>
        </w:rPr>
        <w:t>and</w:t>
      </w:r>
      <w:r>
        <w:rPr>
          <w:color w:val="363639"/>
          <w:spacing w:val="-10"/>
          <w:sz w:val="24"/>
        </w:rPr>
        <w:t xml:space="preserve"> </w:t>
      </w:r>
      <w:r>
        <w:rPr>
          <w:color w:val="363639"/>
          <w:sz w:val="24"/>
        </w:rPr>
        <w:t>SLO</w:t>
      </w:r>
      <w:r>
        <w:rPr>
          <w:color w:val="363639"/>
          <w:spacing w:val="-10"/>
          <w:sz w:val="24"/>
        </w:rPr>
        <w:t xml:space="preserve"> </w:t>
      </w:r>
      <w:r>
        <w:rPr>
          <w:color w:val="363639"/>
          <w:sz w:val="24"/>
        </w:rPr>
        <w:t>Flyers</w:t>
      </w:r>
      <w:r>
        <w:rPr>
          <w:color w:val="363639"/>
          <w:spacing w:val="-7"/>
          <w:sz w:val="24"/>
        </w:rPr>
        <w:t xml:space="preserve"> </w:t>
      </w:r>
      <w:r>
        <w:rPr>
          <w:color w:val="363639"/>
          <w:sz w:val="24"/>
        </w:rPr>
        <w:t>safety</w:t>
      </w:r>
      <w:r>
        <w:rPr>
          <w:color w:val="363639"/>
          <w:spacing w:val="-14"/>
          <w:sz w:val="24"/>
        </w:rPr>
        <w:t xml:space="preserve"> </w:t>
      </w:r>
      <w:r>
        <w:rPr>
          <w:color w:val="363639"/>
          <w:sz w:val="24"/>
        </w:rPr>
        <w:t>code</w:t>
      </w:r>
      <w:r>
        <w:rPr>
          <w:color w:val="363639"/>
          <w:spacing w:val="-6"/>
          <w:sz w:val="24"/>
        </w:rPr>
        <w:t xml:space="preserve"> </w:t>
      </w:r>
      <w:r>
        <w:rPr>
          <w:color w:val="363639"/>
          <w:sz w:val="24"/>
        </w:rPr>
        <w:t>apply</w:t>
      </w:r>
      <w:r>
        <w:rPr>
          <w:color w:val="363639"/>
          <w:spacing w:val="-11"/>
          <w:sz w:val="24"/>
        </w:rPr>
        <w:t xml:space="preserve"> </w:t>
      </w:r>
      <w:r>
        <w:rPr>
          <w:color w:val="363639"/>
          <w:sz w:val="24"/>
        </w:rPr>
        <w:t>at</w:t>
      </w:r>
      <w:r>
        <w:rPr>
          <w:color w:val="363639"/>
          <w:spacing w:val="-7"/>
          <w:sz w:val="24"/>
        </w:rPr>
        <w:t xml:space="preserve"> </w:t>
      </w:r>
      <w:r>
        <w:rPr>
          <w:color w:val="363639"/>
          <w:sz w:val="24"/>
        </w:rPr>
        <w:t>all</w:t>
      </w:r>
      <w:r>
        <w:rPr>
          <w:color w:val="363639"/>
          <w:spacing w:val="-6"/>
          <w:sz w:val="24"/>
        </w:rPr>
        <w:t xml:space="preserve"> </w:t>
      </w:r>
      <w:r>
        <w:rPr>
          <w:color w:val="363639"/>
          <w:sz w:val="24"/>
        </w:rPr>
        <w:t>times.</w:t>
      </w:r>
    </w:p>
    <w:p w14:paraId="000000A0">
      <w:pPr>
        <w:pStyle w:val="BodyText"/>
        <w:rPr>
          <w:sz w:val="26"/>
        </w:rPr>
      </w:pPr>
    </w:p>
    <w:p w14:paraId="000000A1">
      <w:pPr>
        <w:pStyle w:val="BodyText"/>
        <w:rPr>
          <w:sz w:val="23"/>
        </w:rPr>
      </w:pPr>
    </w:p>
    <w:p w14:paraId="000000A2">
      <w:pPr>
        <w:pStyle w:val="ListParagraph"/>
        <w:numPr>
          <w:ilvl w:val="0"/>
          <w:numId w:val="5"/>
        </w:numPr>
        <w:tabs>
          <w:tab w:val="left" w:pos="441"/>
        </w:tabs>
        <w:spacing w:line="242" w:lineRule="auto"/>
        <w:ind w:right="548" w:hanging="338"/>
        <w:rPr>
          <w:sz w:val="24"/>
        </w:rPr>
      </w:pPr>
      <w:r>
        <w:rPr>
          <w:color w:val="363639"/>
          <w:sz w:val="24"/>
        </w:rPr>
        <w:t>Be watchful of danger to others. Spectators, children, animals and less</w:t>
      </w:r>
      <w:r>
        <w:rPr>
          <w:color w:val="363639"/>
          <w:spacing w:val="-35"/>
          <w:sz w:val="24"/>
        </w:rPr>
        <w:t xml:space="preserve"> </w:t>
      </w:r>
      <w:r>
        <w:rPr>
          <w:color w:val="363639"/>
          <w:sz w:val="24"/>
        </w:rPr>
        <w:t xml:space="preserve">experienced pilots all require special attention. </w:t>
      </w:r>
      <w:r>
        <w:rPr>
          <w:color w:val="363639"/>
          <w:spacing w:val="-3"/>
          <w:sz w:val="24"/>
        </w:rPr>
        <w:t xml:space="preserve">It </w:t>
      </w:r>
      <w:r>
        <w:rPr>
          <w:color w:val="363639"/>
          <w:sz w:val="24"/>
        </w:rPr>
        <w:t>is the responsibility of all club members to advise each other of unsafe</w:t>
      </w:r>
      <w:r>
        <w:rPr>
          <w:color w:val="363639"/>
          <w:spacing w:val="-12"/>
          <w:sz w:val="24"/>
        </w:rPr>
        <w:t xml:space="preserve"> </w:t>
      </w:r>
      <w:r>
        <w:rPr>
          <w:color w:val="363639"/>
          <w:sz w:val="24"/>
        </w:rPr>
        <w:t>practices.</w:t>
      </w:r>
    </w:p>
    <w:p w14:paraId="000000A3">
      <w:pPr>
        <w:pStyle w:val="BodyText"/>
        <w:spacing w:before="9"/>
        <w:rPr>
          <w:sz w:val="23"/>
        </w:rPr>
      </w:pPr>
    </w:p>
    <w:p w14:paraId="000000A4">
      <w:pPr>
        <w:pStyle w:val="ListParagraph"/>
        <w:numPr>
          <w:ilvl w:val="0"/>
          <w:numId w:val="5"/>
        </w:numPr>
        <w:tabs>
          <w:tab w:val="left" w:pos="441"/>
        </w:tabs>
        <w:ind w:hanging="338"/>
        <w:rPr>
          <w:sz w:val="24"/>
        </w:rPr>
      </w:pPr>
      <w:r>
        <w:rPr>
          <w:color w:val="363639"/>
          <w:sz w:val="24"/>
        </w:rPr>
        <w:t>Avoid full scale airborne aircraft at all</w:t>
      </w:r>
      <w:r>
        <w:rPr>
          <w:color w:val="363639"/>
          <w:spacing w:val="-11"/>
          <w:sz w:val="24"/>
        </w:rPr>
        <w:t xml:space="preserve"> </w:t>
      </w:r>
      <w:r>
        <w:rPr>
          <w:color w:val="363639"/>
          <w:sz w:val="24"/>
        </w:rPr>
        <w:t>times.</w:t>
      </w:r>
    </w:p>
    <w:p w14:paraId="000000A5">
      <w:pPr>
        <w:pStyle w:val="BodyText"/>
        <w:spacing w:before="2"/>
        <w:rPr>
          <w:sz w:val="25"/>
        </w:rPr>
      </w:pPr>
    </w:p>
    <w:p w14:paraId="000000A6">
      <w:pPr>
        <w:pStyle w:val="ListParagraph"/>
        <w:numPr>
          <w:ilvl w:val="0"/>
          <w:numId w:val="5"/>
        </w:numPr>
        <w:tabs>
          <w:tab w:val="left" w:pos="441"/>
        </w:tabs>
        <w:spacing w:line="247" w:lineRule="auto"/>
        <w:ind w:right="359" w:hanging="338"/>
        <w:jc w:val="both"/>
        <w:rPr>
          <w:sz w:val="24"/>
        </w:rPr>
      </w:pPr>
      <w:r>
        <w:rPr>
          <w:color w:val="363639"/>
          <w:sz w:val="24"/>
        </w:rPr>
        <w:t>Do</w:t>
      </w:r>
      <w:r>
        <w:rPr>
          <w:color w:val="363639"/>
          <w:spacing w:val="-13"/>
          <w:sz w:val="24"/>
        </w:rPr>
        <w:t xml:space="preserve"> </w:t>
      </w:r>
      <w:r>
        <w:rPr>
          <w:color w:val="363639"/>
          <w:sz w:val="24"/>
        </w:rPr>
        <w:t>not</w:t>
      </w:r>
      <w:r>
        <w:rPr>
          <w:color w:val="363639"/>
          <w:spacing w:val="-12"/>
          <w:sz w:val="24"/>
        </w:rPr>
        <w:t xml:space="preserve"> </w:t>
      </w:r>
      <w:r>
        <w:rPr>
          <w:color w:val="363639"/>
          <w:sz w:val="24"/>
        </w:rPr>
        <w:t>fly</w:t>
      </w:r>
      <w:r>
        <w:rPr>
          <w:color w:val="363639"/>
          <w:spacing w:val="-12"/>
          <w:sz w:val="24"/>
        </w:rPr>
        <w:t xml:space="preserve"> </w:t>
      </w:r>
      <w:r>
        <w:rPr>
          <w:color w:val="363639"/>
          <w:sz w:val="24"/>
        </w:rPr>
        <w:t>over</w:t>
      </w:r>
      <w:r>
        <w:rPr>
          <w:color w:val="363639"/>
          <w:spacing w:val="-13"/>
          <w:sz w:val="24"/>
        </w:rPr>
        <w:t xml:space="preserve"> </w:t>
      </w:r>
      <w:r>
        <w:rPr>
          <w:color w:val="363639"/>
          <w:sz w:val="24"/>
        </w:rPr>
        <w:t>pit</w:t>
      </w:r>
      <w:r>
        <w:rPr>
          <w:color w:val="363639"/>
          <w:spacing w:val="-13"/>
          <w:sz w:val="24"/>
        </w:rPr>
        <w:t xml:space="preserve"> </w:t>
      </w:r>
      <w:r>
        <w:rPr>
          <w:color w:val="363639"/>
          <w:sz w:val="24"/>
        </w:rPr>
        <w:t>area,</w:t>
      </w:r>
      <w:r>
        <w:rPr>
          <w:color w:val="363639"/>
          <w:spacing w:val="-12"/>
          <w:sz w:val="24"/>
        </w:rPr>
        <w:t xml:space="preserve"> </w:t>
      </w:r>
      <w:r>
        <w:rPr>
          <w:color w:val="363639"/>
          <w:sz w:val="24"/>
        </w:rPr>
        <w:t>flight</w:t>
      </w:r>
      <w:r>
        <w:rPr>
          <w:color w:val="363639"/>
          <w:spacing w:val="-11"/>
          <w:sz w:val="24"/>
        </w:rPr>
        <w:t xml:space="preserve"> </w:t>
      </w:r>
      <w:r>
        <w:rPr>
          <w:color w:val="363639"/>
          <w:sz w:val="24"/>
        </w:rPr>
        <w:t>line,</w:t>
      </w:r>
      <w:r>
        <w:rPr>
          <w:color w:val="363639"/>
          <w:spacing w:val="-12"/>
          <w:sz w:val="24"/>
        </w:rPr>
        <w:t xml:space="preserve"> </w:t>
      </w:r>
      <w:r>
        <w:rPr>
          <w:color w:val="363639"/>
          <w:sz w:val="24"/>
        </w:rPr>
        <w:t>glider</w:t>
      </w:r>
      <w:r>
        <w:rPr>
          <w:color w:val="363639"/>
          <w:spacing w:val="-13"/>
          <w:sz w:val="24"/>
        </w:rPr>
        <w:t xml:space="preserve"> </w:t>
      </w:r>
      <w:r>
        <w:rPr>
          <w:color w:val="363639"/>
          <w:sz w:val="24"/>
        </w:rPr>
        <w:t>area</w:t>
      </w:r>
      <w:r>
        <w:rPr>
          <w:color w:val="363639"/>
          <w:spacing w:val="-13"/>
          <w:sz w:val="24"/>
        </w:rPr>
        <w:t xml:space="preserve"> </w:t>
      </w:r>
      <w:r>
        <w:rPr>
          <w:color w:val="363639"/>
          <w:sz w:val="24"/>
        </w:rPr>
        <w:t>or</w:t>
      </w:r>
      <w:r>
        <w:rPr>
          <w:color w:val="363639"/>
          <w:spacing w:val="-13"/>
          <w:sz w:val="24"/>
        </w:rPr>
        <w:t xml:space="preserve"> </w:t>
      </w:r>
      <w:r>
        <w:rPr>
          <w:color w:val="363639"/>
          <w:sz w:val="24"/>
        </w:rPr>
        <w:t>spectator</w:t>
      </w:r>
      <w:r>
        <w:rPr>
          <w:color w:val="363639"/>
          <w:spacing w:val="-13"/>
          <w:sz w:val="24"/>
        </w:rPr>
        <w:t xml:space="preserve"> </w:t>
      </w:r>
      <w:r>
        <w:rPr>
          <w:color w:val="363639"/>
          <w:sz w:val="24"/>
        </w:rPr>
        <w:t>areas.</w:t>
      </w:r>
      <w:r>
        <w:rPr>
          <w:color w:val="363639"/>
          <w:spacing w:val="-12"/>
          <w:sz w:val="24"/>
        </w:rPr>
        <w:t xml:space="preserve"> </w:t>
      </w:r>
      <w:r>
        <w:rPr>
          <w:color w:val="363639"/>
          <w:sz w:val="24"/>
        </w:rPr>
        <w:t>Sailplanes</w:t>
      </w:r>
      <w:r>
        <w:rPr>
          <w:color w:val="363639"/>
          <w:spacing w:val="-12"/>
          <w:sz w:val="24"/>
        </w:rPr>
        <w:t xml:space="preserve"> </w:t>
      </w:r>
      <w:r>
        <w:rPr>
          <w:color w:val="363639"/>
          <w:sz w:val="24"/>
        </w:rPr>
        <w:t>following thermals</w:t>
      </w:r>
      <w:r>
        <w:rPr>
          <w:color w:val="363639"/>
          <w:spacing w:val="-6"/>
          <w:sz w:val="24"/>
        </w:rPr>
        <w:t xml:space="preserve"> </w:t>
      </w:r>
      <w:r>
        <w:rPr>
          <w:color w:val="363639"/>
          <w:sz w:val="24"/>
        </w:rPr>
        <w:t>that</w:t>
      </w:r>
      <w:r>
        <w:rPr>
          <w:color w:val="363639"/>
          <w:spacing w:val="-11"/>
          <w:sz w:val="24"/>
        </w:rPr>
        <w:t xml:space="preserve"> </w:t>
      </w:r>
      <w:r>
        <w:rPr>
          <w:color w:val="363639"/>
          <w:sz w:val="24"/>
        </w:rPr>
        <w:t>move</w:t>
      </w:r>
      <w:r>
        <w:rPr>
          <w:color w:val="363639"/>
          <w:spacing w:val="-11"/>
          <w:sz w:val="24"/>
        </w:rPr>
        <w:t xml:space="preserve"> </w:t>
      </w:r>
      <w:r>
        <w:rPr>
          <w:color w:val="363639"/>
          <w:sz w:val="24"/>
        </w:rPr>
        <w:t>to</w:t>
      </w:r>
      <w:r>
        <w:rPr>
          <w:color w:val="363639"/>
          <w:spacing w:val="-11"/>
          <w:sz w:val="24"/>
        </w:rPr>
        <w:t xml:space="preserve"> </w:t>
      </w:r>
      <w:r>
        <w:rPr>
          <w:color w:val="363639"/>
          <w:sz w:val="24"/>
        </w:rPr>
        <w:t>the</w:t>
      </w:r>
      <w:r>
        <w:rPr>
          <w:color w:val="363639"/>
          <w:spacing w:val="-9"/>
          <w:sz w:val="24"/>
        </w:rPr>
        <w:t xml:space="preserve"> </w:t>
      </w:r>
      <w:r>
        <w:rPr>
          <w:color w:val="363639"/>
          <w:sz w:val="24"/>
        </w:rPr>
        <w:t>back</w:t>
      </w:r>
      <w:r>
        <w:rPr>
          <w:color w:val="363639"/>
          <w:spacing w:val="-11"/>
          <w:sz w:val="24"/>
        </w:rPr>
        <w:t xml:space="preserve"> </w:t>
      </w:r>
      <w:r>
        <w:rPr>
          <w:color w:val="363639"/>
          <w:sz w:val="24"/>
        </w:rPr>
        <w:t>side</w:t>
      </w:r>
      <w:r>
        <w:rPr>
          <w:color w:val="363639"/>
          <w:spacing w:val="-11"/>
          <w:sz w:val="24"/>
        </w:rPr>
        <w:t xml:space="preserve"> </w:t>
      </w:r>
      <w:r>
        <w:rPr>
          <w:color w:val="363639"/>
          <w:sz w:val="24"/>
        </w:rPr>
        <w:t>of</w:t>
      </w:r>
      <w:r>
        <w:rPr>
          <w:color w:val="363639"/>
          <w:spacing w:val="-12"/>
          <w:sz w:val="24"/>
        </w:rPr>
        <w:t xml:space="preserve"> </w:t>
      </w:r>
      <w:r>
        <w:rPr>
          <w:color w:val="363639"/>
          <w:sz w:val="24"/>
        </w:rPr>
        <w:t>the</w:t>
      </w:r>
      <w:r>
        <w:rPr>
          <w:color w:val="363639"/>
          <w:spacing w:val="-12"/>
          <w:sz w:val="24"/>
        </w:rPr>
        <w:t xml:space="preserve"> </w:t>
      </w:r>
      <w:r>
        <w:rPr>
          <w:color w:val="363639"/>
          <w:sz w:val="24"/>
        </w:rPr>
        <w:t>pit</w:t>
      </w:r>
      <w:r>
        <w:rPr>
          <w:color w:val="363639"/>
          <w:spacing w:val="-8"/>
          <w:sz w:val="24"/>
        </w:rPr>
        <w:t xml:space="preserve"> </w:t>
      </w:r>
      <w:r>
        <w:rPr>
          <w:color w:val="363639"/>
          <w:sz w:val="24"/>
        </w:rPr>
        <w:t>area</w:t>
      </w:r>
      <w:r>
        <w:rPr>
          <w:color w:val="363639"/>
          <w:spacing w:val="-12"/>
          <w:sz w:val="24"/>
        </w:rPr>
        <w:t xml:space="preserve"> </w:t>
      </w:r>
      <w:r>
        <w:rPr>
          <w:color w:val="363639"/>
          <w:sz w:val="24"/>
        </w:rPr>
        <w:t>must</w:t>
      </w:r>
      <w:r>
        <w:rPr>
          <w:color w:val="363639"/>
          <w:spacing w:val="-10"/>
          <w:sz w:val="24"/>
        </w:rPr>
        <w:t xml:space="preserve"> </w:t>
      </w:r>
      <w:r>
        <w:rPr>
          <w:color w:val="363639"/>
          <w:sz w:val="24"/>
        </w:rPr>
        <w:t>enter</w:t>
      </w:r>
      <w:r>
        <w:rPr>
          <w:color w:val="363639"/>
          <w:spacing w:val="-12"/>
          <w:sz w:val="24"/>
        </w:rPr>
        <w:t xml:space="preserve"> </w:t>
      </w:r>
      <w:r>
        <w:rPr>
          <w:color w:val="363639"/>
          <w:sz w:val="24"/>
        </w:rPr>
        <w:t>and</w:t>
      </w:r>
      <w:r>
        <w:rPr>
          <w:color w:val="363639"/>
          <w:spacing w:val="-9"/>
          <w:sz w:val="24"/>
        </w:rPr>
        <w:t xml:space="preserve"> </w:t>
      </w:r>
      <w:r>
        <w:rPr>
          <w:color w:val="363639"/>
          <w:sz w:val="24"/>
        </w:rPr>
        <w:t>exit</w:t>
      </w:r>
      <w:r>
        <w:rPr>
          <w:color w:val="363639"/>
          <w:spacing w:val="-8"/>
          <w:sz w:val="24"/>
        </w:rPr>
        <w:t xml:space="preserve"> </w:t>
      </w:r>
      <w:r>
        <w:rPr>
          <w:color w:val="363639"/>
          <w:sz w:val="24"/>
        </w:rPr>
        <w:t>via</w:t>
      </w:r>
      <w:r>
        <w:rPr>
          <w:color w:val="363639"/>
          <w:spacing w:val="-11"/>
          <w:sz w:val="24"/>
        </w:rPr>
        <w:t xml:space="preserve"> </w:t>
      </w:r>
      <w:r>
        <w:rPr>
          <w:color w:val="363639"/>
          <w:sz w:val="24"/>
        </w:rPr>
        <w:t>a</w:t>
      </w:r>
      <w:r>
        <w:rPr>
          <w:color w:val="363639"/>
          <w:spacing w:val="-12"/>
          <w:sz w:val="24"/>
        </w:rPr>
        <w:t xml:space="preserve"> </w:t>
      </w:r>
      <w:r>
        <w:rPr>
          <w:color w:val="363639"/>
          <w:sz w:val="24"/>
        </w:rPr>
        <w:t>path</w:t>
      </w:r>
      <w:r>
        <w:rPr>
          <w:color w:val="363639"/>
          <w:spacing w:val="-8"/>
          <w:sz w:val="24"/>
        </w:rPr>
        <w:t xml:space="preserve"> </w:t>
      </w:r>
      <w:r>
        <w:rPr>
          <w:color w:val="363639"/>
          <w:sz w:val="24"/>
        </w:rPr>
        <w:t>that</w:t>
      </w:r>
      <w:r>
        <w:rPr>
          <w:color w:val="363639"/>
          <w:spacing w:val="-11"/>
          <w:sz w:val="24"/>
        </w:rPr>
        <w:t xml:space="preserve"> </w:t>
      </w:r>
      <w:r>
        <w:rPr>
          <w:color w:val="363639"/>
          <w:sz w:val="24"/>
        </w:rPr>
        <w:t>is beyond the pit area. No flying over the pit area. When flying in back of the pit area a 100</w:t>
      </w:r>
      <w:r>
        <w:rPr>
          <w:color w:val="363639"/>
          <w:spacing w:val="-6"/>
          <w:sz w:val="24"/>
        </w:rPr>
        <w:t xml:space="preserve"> </w:t>
      </w:r>
      <w:r>
        <w:rPr>
          <w:color w:val="363639"/>
          <w:sz w:val="24"/>
        </w:rPr>
        <w:t>foot</w:t>
      </w:r>
      <w:r>
        <w:rPr>
          <w:color w:val="363639"/>
          <w:spacing w:val="-1"/>
          <w:sz w:val="24"/>
        </w:rPr>
        <w:t xml:space="preserve"> </w:t>
      </w:r>
      <w:r>
        <w:rPr>
          <w:color w:val="363639"/>
          <w:sz w:val="24"/>
        </w:rPr>
        <w:t>altitude</w:t>
      </w:r>
      <w:r>
        <w:rPr>
          <w:color w:val="363639"/>
          <w:spacing w:val="-12"/>
          <w:sz w:val="24"/>
        </w:rPr>
        <w:t xml:space="preserve"> </w:t>
      </w:r>
      <w:r>
        <w:rPr>
          <w:color w:val="363639"/>
          <w:sz w:val="24"/>
        </w:rPr>
        <w:t>will</w:t>
      </w:r>
      <w:r>
        <w:rPr>
          <w:color w:val="363639"/>
          <w:spacing w:val="-7"/>
          <w:sz w:val="24"/>
        </w:rPr>
        <w:t xml:space="preserve"> </w:t>
      </w:r>
      <w:r>
        <w:rPr>
          <w:color w:val="363639"/>
          <w:sz w:val="24"/>
        </w:rPr>
        <w:t>be</w:t>
      </w:r>
      <w:r>
        <w:rPr>
          <w:color w:val="363639"/>
          <w:spacing w:val="-12"/>
          <w:sz w:val="24"/>
        </w:rPr>
        <w:t xml:space="preserve"> </w:t>
      </w:r>
      <w:r>
        <w:rPr>
          <w:color w:val="363639"/>
          <w:sz w:val="24"/>
        </w:rPr>
        <w:t>maintained.</w:t>
      </w:r>
      <w:r>
        <w:rPr>
          <w:color w:val="363639"/>
          <w:spacing w:val="-9"/>
          <w:sz w:val="24"/>
        </w:rPr>
        <w:t xml:space="preserve"> </w:t>
      </w:r>
      <w:r>
        <w:rPr>
          <w:color w:val="363639"/>
          <w:sz w:val="24"/>
        </w:rPr>
        <w:t>Electric</w:t>
      </w:r>
      <w:r>
        <w:rPr>
          <w:color w:val="363639"/>
          <w:spacing w:val="-12"/>
          <w:sz w:val="24"/>
        </w:rPr>
        <w:t xml:space="preserve"> </w:t>
      </w:r>
      <w:r>
        <w:rPr>
          <w:color w:val="363639"/>
          <w:sz w:val="24"/>
        </w:rPr>
        <w:t>wires</w:t>
      </w:r>
      <w:r>
        <w:rPr>
          <w:color w:val="363639"/>
          <w:spacing w:val="-8"/>
          <w:sz w:val="24"/>
        </w:rPr>
        <w:t xml:space="preserve"> </w:t>
      </w:r>
      <w:r>
        <w:rPr>
          <w:color w:val="363639"/>
          <w:sz w:val="24"/>
        </w:rPr>
        <w:t>are</w:t>
      </w:r>
      <w:r>
        <w:rPr>
          <w:color w:val="363639"/>
          <w:spacing w:val="-13"/>
          <w:sz w:val="24"/>
        </w:rPr>
        <w:t xml:space="preserve"> </w:t>
      </w:r>
      <w:r>
        <w:rPr>
          <w:color w:val="363639"/>
          <w:sz w:val="24"/>
        </w:rPr>
        <w:t>to</w:t>
      </w:r>
      <w:r>
        <w:rPr>
          <w:color w:val="363639"/>
          <w:spacing w:val="-11"/>
          <w:sz w:val="24"/>
        </w:rPr>
        <w:t xml:space="preserve"> </w:t>
      </w:r>
      <w:r>
        <w:rPr>
          <w:color w:val="363639"/>
          <w:sz w:val="24"/>
        </w:rPr>
        <w:t>be</w:t>
      </w:r>
      <w:r>
        <w:rPr>
          <w:color w:val="363639"/>
          <w:spacing w:val="-7"/>
          <w:sz w:val="24"/>
        </w:rPr>
        <w:t xml:space="preserve"> </w:t>
      </w:r>
      <w:r>
        <w:rPr>
          <w:color w:val="363639"/>
          <w:sz w:val="24"/>
        </w:rPr>
        <w:t>avoided</w:t>
      </w:r>
      <w:r>
        <w:rPr>
          <w:color w:val="363639"/>
          <w:spacing w:val="-9"/>
          <w:sz w:val="24"/>
        </w:rPr>
        <w:t xml:space="preserve"> </w:t>
      </w:r>
      <w:r>
        <w:rPr>
          <w:color w:val="363639"/>
          <w:sz w:val="24"/>
        </w:rPr>
        <w:t>at</w:t>
      </w:r>
      <w:r>
        <w:rPr>
          <w:color w:val="363639"/>
          <w:spacing w:val="-8"/>
          <w:sz w:val="24"/>
        </w:rPr>
        <w:t xml:space="preserve"> </w:t>
      </w:r>
      <w:r>
        <w:rPr>
          <w:color w:val="363639"/>
          <w:sz w:val="24"/>
        </w:rPr>
        <w:t>all</w:t>
      </w:r>
      <w:r>
        <w:rPr>
          <w:color w:val="363639"/>
          <w:spacing w:val="-8"/>
          <w:sz w:val="24"/>
        </w:rPr>
        <w:t xml:space="preserve"> </w:t>
      </w:r>
      <w:r>
        <w:rPr>
          <w:color w:val="363639"/>
          <w:sz w:val="24"/>
        </w:rPr>
        <w:t>times.</w:t>
      </w:r>
    </w:p>
    <w:p w14:paraId="000000A7">
      <w:pPr>
        <w:pStyle w:val="BodyText"/>
        <w:spacing w:before="2"/>
        <w:rPr>
          <w:sz w:val="23"/>
        </w:rPr>
      </w:pPr>
    </w:p>
    <w:p w14:paraId="000000A8">
      <w:pPr>
        <w:pStyle w:val="ListParagraph"/>
        <w:numPr>
          <w:ilvl w:val="0"/>
          <w:numId w:val="5"/>
        </w:numPr>
        <w:tabs>
          <w:tab w:val="left" w:pos="441"/>
        </w:tabs>
        <w:spacing w:before="1"/>
        <w:ind w:right="304" w:hanging="338"/>
        <w:rPr>
          <w:sz w:val="24"/>
        </w:rPr>
      </w:pPr>
      <w:r>
        <w:rPr>
          <w:color w:val="363639"/>
          <w:sz w:val="24"/>
        </w:rPr>
        <w:t>Aircraft should be inspected for condition and control function before first flight</w:t>
      </w:r>
      <w:r>
        <w:rPr>
          <w:color w:val="363639"/>
          <w:spacing w:val="-44"/>
          <w:sz w:val="24"/>
        </w:rPr>
        <w:t xml:space="preserve"> </w:t>
      </w:r>
      <w:r>
        <w:rPr>
          <w:color w:val="363639"/>
          <w:sz w:val="24"/>
        </w:rPr>
        <w:t xml:space="preserve">each </w:t>
      </w:r>
      <w:r>
        <w:rPr>
          <w:color w:val="363639"/>
          <w:spacing w:val="-7"/>
          <w:sz w:val="24"/>
        </w:rPr>
        <w:t>day.</w:t>
      </w:r>
    </w:p>
    <w:p w14:paraId="000000A9">
      <w:pPr>
        <w:pStyle w:val="BodyText"/>
        <w:spacing w:before="7"/>
        <w:rPr>
          <w:sz w:val="20"/>
        </w:rPr>
      </w:pPr>
    </w:p>
    <w:p w14:paraId="000000AA">
      <w:pPr>
        <w:pStyle w:val="ListParagraph"/>
        <w:numPr>
          <w:ilvl w:val="0"/>
          <w:numId w:val="5"/>
        </w:numPr>
        <w:tabs>
          <w:tab w:val="left" w:pos="441"/>
        </w:tabs>
        <w:ind w:hanging="338"/>
        <w:rPr>
          <w:sz w:val="24"/>
        </w:rPr>
      </w:pPr>
      <w:r>
        <w:rPr>
          <w:color w:val="363639"/>
          <w:sz w:val="24"/>
        </w:rPr>
        <w:t>Stay</w:t>
      </w:r>
      <w:r>
        <w:rPr>
          <w:color w:val="363639"/>
          <w:spacing w:val="-26"/>
          <w:sz w:val="24"/>
        </w:rPr>
        <w:t xml:space="preserve"> </w:t>
      </w:r>
      <w:r>
        <w:rPr>
          <w:color w:val="363639"/>
          <w:sz w:val="24"/>
        </w:rPr>
        <w:t>clear</w:t>
      </w:r>
      <w:r>
        <w:rPr>
          <w:color w:val="363639"/>
          <w:spacing w:val="-21"/>
          <w:sz w:val="24"/>
        </w:rPr>
        <w:t xml:space="preserve"> </w:t>
      </w:r>
      <w:r>
        <w:rPr>
          <w:color w:val="363639"/>
          <w:sz w:val="24"/>
        </w:rPr>
        <w:t>of</w:t>
      </w:r>
      <w:r>
        <w:rPr>
          <w:color w:val="363639"/>
          <w:spacing w:val="-17"/>
          <w:sz w:val="24"/>
        </w:rPr>
        <w:t xml:space="preserve"> </w:t>
      </w:r>
      <w:r>
        <w:rPr>
          <w:color w:val="363639"/>
          <w:sz w:val="24"/>
        </w:rPr>
        <w:t>all</w:t>
      </w:r>
      <w:r>
        <w:rPr>
          <w:color w:val="363639"/>
          <w:spacing w:val="-15"/>
          <w:sz w:val="24"/>
        </w:rPr>
        <w:t xml:space="preserve"> </w:t>
      </w:r>
      <w:r>
        <w:rPr>
          <w:color w:val="363639"/>
          <w:sz w:val="24"/>
        </w:rPr>
        <w:t>propellers.</w:t>
      </w:r>
      <w:r>
        <w:rPr>
          <w:color w:val="363639"/>
          <w:spacing w:val="30"/>
          <w:sz w:val="24"/>
        </w:rPr>
        <w:t xml:space="preserve"> </w:t>
      </w:r>
      <w:r>
        <w:rPr>
          <w:color w:val="363639"/>
          <w:sz w:val="24"/>
        </w:rPr>
        <w:t>Make</w:t>
      </w:r>
      <w:r>
        <w:rPr>
          <w:color w:val="363639"/>
          <w:spacing w:val="-24"/>
          <w:sz w:val="24"/>
        </w:rPr>
        <w:t xml:space="preserve"> </w:t>
      </w:r>
      <w:r>
        <w:rPr>
          <w:color w:val="363639"/>
          <w:sz w:val="24"/>
        </w:rPr>
        <w:t>adjustments</w:t>
      </w:r>
      <w:r>
        <w:rPr>
          <w:color w:val="363639"/>
          <w:spacing w:val="-18"/>
          <w:sz w:val="24"/>
        </w:rPr>
        <w:t xml:space="preserve"> </w:t>
      </w:r>
      <w:r>
        <w:rPr>
          <w:color w:val="363639"/>
          <w:sz w:val="24"/>
        </w:rPr>
        <w:t>from</w:t>
      </w:r>
      <w:r>
        <w:rPr>
          <w:color w:val="363639"/>
          <w:spacing w:val="-20"/>
          <w:sz w:val="24"/>
        </w:rPr>
        <w:t xml:space="preserve"> </w:t>
      </w:r>
      <w:r>
        <w:rPr>
          <w:color w:val="363639"/>
          <w:sz w:val="24"/>
        </w:rPr>
        <w:t>a</w:t>
      </w:r>
      <w:r>
        <w:rPr>
          <w:color w:val="363639"/>
          <w:spacing w:val="-22"/>
          <w:sz w:val="24"/>
        </w:rPr>
        <w:t xml:space="preserve"> </w:t>
      </w:r>
      <w:r>
        <w:rPr>
          <w:color w:val="363639"/>
          <w:sz w:val="24"/>
        </w:rPr>
        <w:t>position</w:t>
      </w:r>
      <w:r>
        <w:rPr>
          <w:color w:val="363639"/>
          <w:spacing w:val="-15"/>
          <w:sz w:val="24"/>
        </w:rPr>
        <w:t xml:space="preserve"> </w:t>
      </w:r>
      <w:r>
        <w:rPr>
          <w:color w:val="363639"/>
          <w:sz w:val="24"/>
        </w:rPr>
        <w:t>behind</w:t>
      </w:r>
      <w:r>
        <w:rPr>
          <w:color w:val="363639"/>
          <w:spacing w:val="-20"/>
          <w:sz w:val="24"/>
        </w:rPr>
        <w:t xml:space="preserve"> </w:t>
      </w:r>
      <w:r>
        <w:rPr>
          <w:color w:val="363639"/>
          <w:sz w:val="24"/>
        </w:rPr>
        <w:t>propeller.</w:t>
      </w:r>
    </w:p>
    <w:p w14:paraId="000000AB">
      <w:pPr>
        <w:pStyle w:val="BodyText"/>
        <w:spacing w:before="7"/>
        <w:rPr>
          <w:sz w:val="20"/>
        </w:rPr>
      </w:pPr>
    </w:p>
    <w:p w14:paraId="000000AC">
      <w:pPr>
        <w:pStyle w:val="ListParagraph"/>
        <w:numPr>
          <w:ilvl w:val="0"/>
          <w:numId w:val="5"/>
        </w:numPr>
        <w:tabs>
          <w:tab w:val="left" w:pos="441"/>
        </w:tabs>
        <w:ind w:right="444" w:hanging="338"/>
        <w:jc w:val="both"/>
        <w:rPr>
          <w:sz w:val="24"/>
        </w:rPr>
      </w:pPr>
      <w:r>
        <w:rPr>
          <w:color w:val="363639"/>
          <w:sz w:val="24"/>
        </w:rPr>
        <w:t xml:space="preserve">Aircraft fuel is highly flammable. Keep container closed when not in use. If spilled, wipe it up. </w:t>
      </w:r>
      <w:r>
        <w:rPr>
          <w:color w:val="363639"/>
          <w:spacing w:val="-3"/>
          <w:sz w:val="24"/>
        </w:rPr>
        <w:t xml:space="preserve">It </w:t>
      </w:r>
      <w:r>
        <w:rPr>
          <w:color w:val="363639"/>
          <w:sz w:val="24"/>
        </w:rPr>
        <w:t>softens the blacktop. No smoking on Cal Poly property, EFR or ranch land. See item #12 in the General</w:t>
      </w:r>
      <w:r>
        <w:rPr>
          <w:color w:val="363639"/>
          <w:spacing w:val="-13"/>
          <w:sz w:val="24"/>
        </w:rPr>
        <w:t xml:space="preserve"> </w:t>
      </w:r>
      <w:r>
        <w:rPr>
          <w:color w:val="363639"/>
          <w:sz w:val="24"/>
        </w:rPr>
        <w:t>section.</w:t>
      </w:r>
    </w:p>
    <w:p w14:paraId="000000AD">
      <w:pPr>
        <w:pStyle w:val="BodyText"/>
        <w:spacing w:before="4"/>
        <w:rPr>
          <w:sz w:val="20"/>
        </w:rPr>
      </w:pPr>
    </w:p>
    <w:p w14:paraId="000000AE">
      <w:pPr>
        <w:pStyle w:val="ListParagraph"/>
        <w:numPr>
          <w:ilvl w:val="0"/>
          <w:numId w:val="5"/>
        </w:numPr>
        <w:tabs>
          <w:tab w:val="left" w:pos="441"/>
        </w:tabs>
        <w:spacing w:before="1"/>
        <w:ind w:hanging="338"/>
        <w:rPr>
          <w:sz w:val="24"/>
        </w:rPr>
      </w:pPr>
      <w:r>
        <w:rPr>
          <w:color w:val="363639"/>
          <w:sz w:val="24"/>
        </w:rPr>
        <w:t>Never attempt retrieval from power lines.</w:t>
      </w:r>
    </w:p>
    <w:p w14:paraId="000000AF">
      <w:pPr>
        <w:pStyle w:val="BodyText"/>
        <w:spacing w:before="5"/>
        <w:rPr>
          <w:sz w:val="20"/>
        </w:rPr>
      </w:pPr>
    </w:p>
    <w:p w14:paraId="000000B0">
      <w:pPr>
        <w:pStyle w:val="ListParagraph"/>
        <w:numPr>
          <w:ilvl w:val="0"/>
          <w:numId w:val="5"/>
        </w:numPr>
        <w:tabs>
          <w:tab w:val="left" w:pos="441"/>
        </w:tabs>
        <w:ind w:hanging="338"/>
        <w:rPr>
          <w:sz w:val="24"/>
        </w:rPr>
      </w:pPr>
      <w:r>
        <w:rPr>
          <w:color w:val="363639"/>
          <w:sz w:val="24"/>
        </w:rPr>
        <w:t>Follow all rules and regulations of the Flight Operation</w:t>
      </w:r>
      <w:r>
        <w:rPr>
          <w:color w:val="363639"/>
          <w:spacing w:val="-35"/>
          <w:sz w:val="24"/>
        </w:rPr>
        <w:t xml:space="preserve"> </w:t>
      </w:r>
      <w:r>
        <w:rPr>
          <w:color w:val="363639"/>
          <w:sz w:val="24"/>
        </w:rPr>
        <w:t>section.</w:t>
      </w:r>
    </w:p>
    <w:p w14:paraId="000000B1">
      <w:pPr>
        <w:pStyle w:val="BodyText"/>
        <w:spacing w:before="4"/>
        <w:rPr>
          <w:sz w:val="20"/>
        </w:rPr>
      </w:pPr>
    </w:p>
    <w:p w14:paraId="000000B2">
      <w:pPr>
        <w:pStyle w:val="ListParagraph"/>
        <w:numPr>
          <w:ilvl w:val="0"/>
          <w:numId w:val="5"/>
        </w:numPr>
        <w:tabs>
          <w:tab w:val="left" w:pos="518"/>
        </w:tabs>
        <w:spacing w:before="1"/>
        <w:ind w:left="517" w:hanging="363"/>
        <w:rPr>
          <w:sz w:val="24"/>
        </w:rPr>
        <w:sectPr>
          <w:pgSz w:w="12240" w:h="15840"/>
          <w:pgMar w:top="660" w:right="1580" w:bottom="280" w:left="1720" w:header="720" w:footer="720" w:gutter="0"/>
          <w:cols w:space="720"/>
        </w:sectPr>
      </w:pPr>
      <w:r>
        <w:rPr>
          <w:color w:val="363639"/>
          <w:sz w:val="24"/>
        </w:rPr>
        <w:t>Do not fly unless visibility and wind conditions are satisfactory for</w:t>
      </w:r>
      <w:r>
        <w:rPr>
          <w:color w:val="363639"/>
          <w:spacing w:val="-8"/>
          <w:sz w:val="24"/>
        </w:rPr>
        <w:t xml:space="preserve"> </w:t>
      </w:r>
      <w:r>
        <w:rPr>
          <w:color w:val="363639"/>
          <w:spacing w:val="2"/>
          <w:sz w:val="24"/>
        </w:rPr>
        <w:t>safeflying</w:t>
      </w:r>
      <w:r>
        <w:rPr>
          <w:color w:val="363639"/>
          <w:spacing w:val="2"/>
          <w:sz w:val="24"/>
        </w:rPr>
        <w:t>.</w:t>
      </w:r>
      <w:r>
        <w:rPr>
          <w:sz w:val="24"/>
        </w:rPr>
        <w:t>
</w:t>
      </w:r>
    </w:p>
    <w:p w14:paraId="000000B3">
      <w:pPr>
        <w:spacing w:before="63"/>
        <w:ind w:right="776"/>
        <w:jc w:val="right"/>
        <w:rPr>
          <w:sz w:val="20"/>
        </w:rPr>
      </w:pPr>
      <w:r>
        <w:rPr>
          <w:color w:val="363639"/>
          <w:w w:val="99"/>
          <w:sz w:val="20"/>
        </w:rPr>
        <w:t>7</w:t>
      </w:r>
    </w:p>
    <w:p w14:paraId="000000B4">
      <w:pPr>
        <w:pStyle w:val="BodyText"/>
        <w:rPr>
          <w:sz w:val="20"/>
        </w:rPr>
      </w:pPr>
    </w:p>
    <w:p w14:paraId="000000B5">
      <w:pPr>
        <w:pStyle w:val="Heading2"/>
        <w:spacing w:before="1"/>
        <w:ind w:left="3677" w:right="3515"/>
        <w:jc w:val="center"/>
        <w:rPr/>
      </w:pPr>
      <w:r>
        <w:rPr>
          <w:color w:val="363639"/>
          <w:w w:val="110"/>
        </w:rPr>
        <w:t>Flight Operation</w:t>
      </w:r>
    </w:p>
    <w:p w14:paraId="000000B6">
      <w:pPr>
        <w:pStyle w:val="BodyText"/>
        <w:spacing w:before="8"/>
        <w:rPr>
          <w:rFonts w:ascii="Cambria"/>
          <w:b/>
          <w:i/>
          <w:sz w:val="19"/>
        </w:rPr>
      </w:pPr>
    </w:p>
    <w:p w14:paraId="000000B7">
      <w:pPr>
        <w:pStyle w:val="ListParagraph"/>
        <w:numPr>
          <w:ilvl w:val="0"/>
          <w:numId w:val="4"/>
        </w:numPr>
        <w:tabs>
          <w:tab w:val="left" w:pos="457"/>
        </w:tabs>
        <w:spacing w:before="90"/>
        <w:ind w:hanging="370"/>
        <w:rPr>
          <w:color w:val="363639"/>
          <w:sz w:val="24"/>
        </w:rPr>
      </w:pPr>
      <w:r>
        <w:rPr>
          <w:color w:val="363639"/>
          <w:sz w:val="24"/>
        </w:rPr>
        <w:t>All pilots must be members of AMA, SLO Flyers, or be members of the Cal Poly Aero</w:t>
      </w:r>
      <w:r>
        <w:rPr>
          <w:color w:val="363639"/>
          <w:spacing w:val="-12"/>
          <w:sz w:val="24"/>
        </w:rPr>
        <w:t xml:space="preserve"> </w:t>
      </w:r>
      <w:r>
        <w:rPr>
          <w:color w:val="363639"/>
          <w:sz w:val="24"/>
        </w:rPr>
        <w:t>Dept.</w:t>
      </w:r>
    </w:p>
    <w:p w14:paraId="000000B8">
      <w:pPr>
        <w:pStyle w:val="BodyText"/>
        <w:spacing w:before="133"/>
        <w:ind w:left="456"/>
        <w:rPr/>
      </w:pPr>
      <w:r>
        <w:rPr>
          <w:color w:val="363639"/>
        </w:rPr>
        <w:t>Flying must be in accordance with safe and reasonable practice. Review section on</w:t>
      </w:r>
    </w:p>
    <w:p w14:paraId="000000B9">
      <w:pPr>
        <w:spacing w:before="5"/>
        <w:ind w:left="456"/>
        <w:rPr>
          <w:sz w:val="20"/>
        </w:rPr>
      </w:pPr>
      <w:r>
        <w:rPr>
          <w:color w:val="363639"/>
          <w:sz w:val="20"/>
        </w:rPr>
        <w:t>Safety for all applicable information.</w:t>
      </w:r>
      <w:r>
        <w:rPr>
          <w:color w:val="363639"/>
          <w:sz w:val="20"/>
        </w:rPr>
        <w:t xml:space="preserve"> Student flyers should be given special consideration.</w:t>
      </w:r>
    </w:p>
    <w:p w14:paraId="000000BA">
      <w:pPr>
        <w:pStyle w:val="BodyText"/>
        <w:spacing w:before="1"/>
        <w:rPr>
          <w:sz w:val="20"/>
        </w:rPr>
      </w:pPr>
    </w:p>
    <w:p w14:paraId="000000BB">
      <w:pPr>
        <w:pStyle w:val="ListParagraph"/>
        <w:numPr>
          <w:ilvl w:val="0"/>
          <w:numId w:val="4"/>
        </w:numPr>
        <w:tabs>
          <w:tab w:val="left" w:pos="486"/>
        </w:tabs>
        <w:ind w:right="734" w:hanging="334"/>
        <w:jc w:val="both"/>
        <w:rPr>
          <w:color w:val="363639"/>
          <w:sz w:val="24"/>
        </w:rPr>
      </w:pPr>
      <w:r>
        <w:rPr>
          <w:color w:val="363639"/>
          <w:sz w:val="24"/>
        </w:rPr>
        <w:t>Before turning on your radio, assure your frequency is secure</w:t>
      </w:r>
      <w:r>
        <w:rPr>
          <w:color w:val="006f7e"/>
          <w:sz w:val="24"/>
        </w:rPr>
        <w:t xml:space="preserve">. </w:t>
      </w:r>
      <w:r>
        <w:rPr>
          <w:color w:val="363639"/>
          <w:sz w:val="24"/>
        </w:rPr>
        <w:t>(See section on Radio and Frequency Control.) Position your aircraft so as not to endanger others or blow prop wash, dirt, etc., on others or their</w:t>
      </w:r>
      <w:r>
        <w:rPr>
          <w:color w:val="363639"/>
          <w:spacing w:val="-26"/>
          <w:sz w:val="24"/>
        </w:rPr>
        <w:t xml:space="preserve"> </w:t>
      </w:r>
      <w:r>
        <w:rPr>
          <w:color w:val="363639"/>
          <w:sz w:val="24"/>
        </w:rPr>
        <w:t>aircraft.</w:t>
      </w:r>
    </w:p>
    <w:p w14:paraId="000000BC">
      <w:pPr>
        <w:pStyle w:val="BodyText"/>
        <w:spacing w:before="4"/>
        <w:rPr>
          <w:sz w:val="20"/>
        </w:rPr>
      </w:pPr>
    </w:p>
    <w:p w14:paraId="000000BD">
      <w:pPr>
        <w:pStyle w:val="ListParagraph"/>
        <w:numPr>
          <w:ilvl w:val="0"/>
          <w:numId w:val="4"/>
        </w:numPr>
        <w:tabs>
          <w:tab w:val="left" w:pos="486"/>
        </w:tabs>
        <w:spacing w:before="1" w:line="242" w:lineRule="auto"/>
        <w:ind w:right="1044" w:hanging="334"/>
        <w:rPr>
          <w:color w:val="363639"/>
          <w:sz w:val="24"/>
        </w:rPr>
      </w:pPr>
      <w:r>
        <w:rPr>
          <w:color w:val="363639"/>
          <w:sz w:val="24"/>
        </w:rPr>
        <w:t>Do not break in an engine by prolonged operation in pit area. Go to place remote</w:t>
      </w:r>
      <w:r>
        <w:rPr>
          <w:color w:val="363639"/>
          <w:spacing w:val="-25"/>
          <w:sz w:val="24"/>
        </w:rPr>
        <w:t xml:space="preserve"> </w:t>
      </w:r>
      <w:r>
        <w:rPr>
          <w:color w:val="363639"/>
          <w:sz w:val="24"/>
        </w:rPr>
        <w:t>to all EFR</w:t>
      </w:r>
      <w:r>
        <w:rPr>
          <w:color w:val="363639"/>
          <w:spacing w:val="-9"/>
          <w:sz w:val="24"/>
        </w:rPr>
        <w:t xml:space="preserve"> </w:t>
      </w:r>
      <w:r>
        <w:rPr>
          <w:color w:val="363639"/>
          <w:sz w:val="24"/>
        </w:rPr>
        <w:t>activities.</w:t>
      </w:r>
    </w:p>
    <w:p w14:paraId="000000BE">
      <w:pPr>
        <w:pStyle w:val="ListParagraph"/>
        <w:numPr>
          <w:ilvl w:val="0"/>
          <w:numId w:val="4"/>
        </w:numPr>
        <w:tabs>
          <w:tab w:val="left" w:pos="486"/>
        </w:tabs>
        <w:spacing w:before="230"/>
        <w:ind w:right="1360" w:hanging="334"/>
        <w:rPr>
          <w:color w:val="363639"/>
          <w:sz w:val="24"/>
        </w:rPr>
      </w:pPr>
      <w:r>
        <w:rPr>
          <w:color w:val="363639"/>
          <w:sz w:val="24"/>
        </w:rPr>
        <w:t>Pilots must remain behind the barrier on flight line throughout each flight</w:t>
      </w:r>
      <w:r>
        <w:rPr>
          <w:color w:val="006f7e"/>
          <w:sz w:val="24"/>
        </w:rPr>
        <w:t xml:space="preserve">. </w:t>
      </w:r>
      <w:r>
        <w:rPr>
          <w:sz w:val="24"/>
        </w:rPr>
        <w:t xml:space="preserve">Glider pilots may either fly in the designated glider region or behind the flight line barrier. Retrieving disabled aircraft must be called to other pilots. </w:t>
      </w:r>
      <w:r>
        <w:rPr>
          <w:color w:val="363639"/>
          <w:sz w:val="24"/>
        </w:rPr>
        <w:t>No more than two (2) people may attend each pilot and shall not annoy, obstruct or interfere with other pilots on the</w:t>
      </w:r>
      <w:r>
        <w:rPr>
          <w:color w:val="363639"/>
          <w:spacing w:val="-21"/>
          <w:sz w:val="24"/>
        </w:rPr>
        <w:t xml:space="preserve"> </w:t>
      </w:r>
      <w:r>
        <w:rPr>
          <w:color w:val="363639"/>
          <w:sz w:val="24"/>
        </w:rPr>
        <w:t>line.</w:t>
      </w:r>
    </w:p>
    <w:p w14:paraId="000000BF">
      <w:pPr>
        <w:pStyle w:val="BodyText"/>
        <w:spacing w:before="8"/>
        <w:rPr>
          <w:sz w:val="28"/>
        </w:rPr>
      </w:pPr>
    </w:p>
    <w:p w14:paraId="000000C0">
      <w:pPr>
        <w:pStyle w:val="ListParagraph"/>
        <w:numPr>
          <w:ilvl w:val="0"/>
          <w:numId w:val="4"/>
        </w:numPr>
        <w:tabs>
          <w:tab w:val="left" w:pos="486"/>
        </w:tabs>
        <w:spacing w:before="1" w:line="247" w:lineRule="auto"/>
        <w:ind w:right="946" w:hanging="334"/>
        <w:rPr>
          <w:color w:val="363639"/>
          <w:sz w:val="24"/>
        </w:rPr>
      </w:pPr>
      <w:r>
        <w:rPr>
          <w:color w:val="363639"/>
          <w:sz w:val="24"/>
        </w:rPr>
        <w:t>Flight</w:t>
      </w:r>
      <w:r>
        <w:rPr>
          <w:color w:val="363639"/>
          <w:spacing w:val="-11"/>
          <w:sz w:val="24"/>
        </w:rPr>
        <w:t xml:space="preserve"> </w:t>
      </w:r>
      <w:r>
        <w:rPr>
          <w:color w:val="363639"/>
          <w:sz w:val="24"/>
        </w:rPr>
        <w:t>line</w:t>
      </w:r>
      <w:r>
        <w:rPr>
          <w:color w:val="363639"/>
          <w:spacing w:val="-15"/>
          <w:sz w:val="24"/>
        </w:rPr>
        <w:t xml:space="preserve"> </w:t>
      </w:r>
      <w:r>
        <w:rPr>
          <w:color w:val="363639"/>
          <w:sz w:val="24"/>
        </w:rPr>
        <w:t>operations</w:t>
      </w:r>
      <w:r>
        <w:rPr>
          <w:color w:val="363639"/>
          <w:spacing w:val="-13"/>
          <w:sz w:val="24"/>
        </w:rPr>
        <w:t xml:space="preserve"> </w:t>
      </w:r>
      <w:r>
        <w:rPr>
          <w:color w:val="363639"/>
          <w:sz w:val="24"/>
        </w:rPr>
        <w:t>between</w:t>
      </w:r>
      <w:r>
        <w:rPr>
          <w:color w:val="363639"/>
          <w:spacing w:val="-12"/>
          <w:sz w:val="24"/>
        </w:rPr>
        <w:t xml:space="preserve"> </w:t>
      </w:r>
      <w:r>
        <w:rPr>
          <w:color w:val="363639"/>
          <w:sz w:val="24"/>
        </w:rPr>
        <w:t>pilots</w:t>
      </w:r>
      <w:r>
        <w:rPr>
          <w:color w:val="363639"/>
          <w:spacing w:val="-11"/>
          <w:sz w:val="24"/>
        </w:rPr>
        <w:t xml:space="preserve"> </w:t>
      </w:r>
      <w:r>
        <w:rPr>
          <w:color w:val="363639"/>
          <w:sz w:val="24"/>
        </w:rPr>
        <w:t>of</w:t>
      </w:r>
      <w:r>
        <w:rPr>
          <w:color w:val="363639"/>
          <w:spacing w:val="-13"/>
          <w:sz w:val="24"/>
        </w:rPr>
        <w:t xml:space="preserve"> </w:t>
      </w:r>
      <w:r>
        <w:rPr>
          <w:color w:val="363639"/>
          <w:sz w:val="24"/>
        </w:rPr>
        <w:t>helicopters,</w:t>
      </w:r>
      <w:r>
        <w:rPr>
          <w:color w:val="363639"/>
          <w:spacing w:val="-14"/>
          <w:sz w:val="24"/>
        </w:rPr>
        <w:t xml:space="preserve"> </w:t>
      </w:r>
      <w:r>
        <w:rPr>
          <w:color w:val="363639"/>
          <w:sz w:val="24"/>
        </w:rPr>
        <w:t>powered</w:t>
      </w:r>
      <w:r>
        <w:rPr>
          <w:color w:val="363639"/>
          <w:spacing w:val="-12"/>
          <w:sz w:val="24"/>
        </w:rPr>
        <w:t xml:space="preserve"> </w:t>
      </w:r>
      <w:r>
        <w:rPr>
          <w:color w:val="363639"/>
          <w:sz w:val="24"/>
        </w:rPr>
        <w:t>planes</w:t>
      </w:r>
      <w:r>
        <w:rPr>
          <w:color w:val="363639"/>
          <w:spacing w:val="-12"/>
          <w:sz w:val="24"/>
        </w:rPr>
        <w:t xml:space="preserve"> </w:t>
      </w:r>
      <w:r>
        <w:rPr>
          <w:color w:val="363639"/>
          <w:sz w:val="24"/>
        </w:rPr>
        <w:t>or</w:t>
      </w:r>
      <w:r>
        <w:rPr>
          <w:color w:val="363639"/>
          <w:spacing w:val="-13"/>
          <w:sz w:val="24"/>
        </w:rPr>
        <w:t xml:space="preserve"> </w:t>
      </w:r>
      <w:r>
        <w:rPr>
          <w:color w:val="363639"/>
          <w:sz w:val="24"/>
        </w:rPr>
        <w:t>sailplanes</w:t>
      </w:r>
      <w:r>
        <w:rPr>
          <w:color w:val="363639"/>
          <w:spacing w:val="-11"/>
          <w:sz w:val="24"/>
        </w:rPr>
        <w:t xml:space="preserve"> </w:t>
      </w:r>
      <w:r>
        <w:rPr>
          <w:color w:val="363639"/>
          <w:sz w:val="24"/>
        </w:rPr>
        <w:t>will clearly</w:t>
      </w:r>
      <w:r>
        <w:rPr>
          <w:color w:val="363639"/>
          <w:spacing w:val="-15"/>
          <w:sz w:val="24"/>
        </w:rPr>
        <w:t xml:space="preserve"> </w:t>
      </w:r>
      <w:r>
        <w:rPr>
          <w:color w:val="363639"/>
          <w:sz w:val="24"/>
        </w:rPr>
        <w:t>and</w:t>
      </w:r>
      <w:r>
        <w:rPr>
          <w:color w:val="363639"/>
          <w:spacing w:val="-12"/>
          <w:sz w:val="24"/>
        </w:rPr>
        <w:t xml:space="preserve"> </w:t>
      </w:r>
      <w:r>
        <w:rPr>
          <w:color w:val="363639"/>
          <w:sz w:val="24"/>
        </w:rPr>
        <w:t>loudly</w:t>
      </w:r>
      <w:r>
        <w:rPr>
          <w:color w:val="363639"/>
          <w:spacing w:val="-17"/>
          <w:sz w:val="24"/>
        </w:rPr>
        <w:t xml:space="preserve"> </w:t>
      </w:r>
      <w:r>
        <w:rPr>
          <w:color w:val="363639"/>
          <w:sz w:val="24"/>
        </w:rPr>
        <w:t>call</w:t>
      </w:r>
      <w:r>
        <w:rPr>
          <w:color w:val="363639"/>
          <w:spacing w:val="-10"/>
          <w:sz w:val="24"/>
        </w:rPr>
        <w:t xml:space="preserve"> </w:t>
      </w:r>
      <w:r>
        <w:rPr>
          <w:color w:val="363639"/>
          <w:sz w:val="24"/>
        </w:rPr>
        <w:t>the</w:t>
      </w:r>
      <w:r>
        <w:rPr>
          <w:color w:val="363639"/>
          <w:spacing w:val="-13"/>
          <w:sz w:val="24"/>
        </w:rPr>
        <w:t xml:space="preserve"> </w:t>
      </w:r>
      <w:r>
        <w:rPr>
          <w:color w:val="363639"/>
          <w:sz w:val="24"/>
        </w:rPr>
        <w:t>appropriate</w:t>
      </w:r>
      <w:r>
        <w:rPr>
          <w:color w:val="363639"/>
          <w:spacing w:val="-15"/>
          <w:sz w:val="24"/>
        </w:rPr>
        <w:t xml:space="preserve"> </w:t>
      </w:r>
      <w:r>
        <w:rPr>
          <w:color w:val="363639"/>
          <w:sz w:val="24"/>
        </w:rPr>
        <w:t>warnings:</w:t>
      </w:r>
    </w:p>
    <w:p w14:paraId="000000C1">
      <w:pPr>
        <w:pStyle w:val="BodyText"/>
        <w:spacing w:before="7"/>
        <w:rPr>
          <w:sz w:val="28"/>
        </w:rPr>
      </w:pPr>
    </w:p>
    <w:p w14:paraId="000000C2">
      <w:pPr>
        <w:pStyle w:val="ListParagraph"/>
        <w:numPr>
          <w:ilvl w:val="1"/>
          <w:numId w:val="4"/>
        </w:numPr>
        <w:tabs>
          <w:tab w:val="left" w:pos="1927"/>
          <w:tab w:val="left" w:pos="1928"/>
        </w:tabs>
        <w:ind w:hanging="362"/>
        <w:rPr>
          <w:sz w:val="24"/>
        </w:rPr>
      </w:pPr>
      <w:r>
        <w:rPr>
          <w:color w:val="363639"/>
          <w:sz w:val="24"/>
        </w:rPr>
        <w:t>Entering</w:t>
      </w:r>
      <w:r>
        <w:rPr>
          <w:color w:val="363639"/>
          <w:spacing w:val="-13"/>
          <w:sz w:val="24"/>
        </w:rPr>
        <w:t xml:space="preserve"> </w:t>
      </w:r>
      <w:r>
        <w:rPr>
          <w:color w:val="363639"/>
          <w:sz w:val="24"/>
        </w:rPr>
        <w:t>Runway</w:t>
      </w:r>
    </w:p>
    <w:p w14:paraId="000000C3">
      <w:pPr>
        <w:pStyle w:val="ListParagraph"/>
        <w:numPr>
          <w:ilvl w:val="1"/>
          <w:numId w:val="4"/>
        </w:numPr>
        <w:tabs>
          <w:tab w:val="left" w:pos="1927"/>
          <w:tab w:val="left" w:pos="1928"/>
        </w:tabs>
        <w:spacing w:before="13"/>
        <w:ind w:hanging="362"/>
        <w:rPr>
          <w:sz w:val="24"/>
        </w:rPr>
      </w:pPr>
      <w:r>
        <w:rPr>
          <w:color w:val="363639"/>
          <w:sz w:val="24"/>
        </w:rPr>
        <w:t>Dead on</w:t>
      </w:r>
      <w:r>
        <w:rPr>
          <w:color w:val="363639"/>
          <w:spacing w:val="-14"/>
          <w:sz w:val="24"/>
        </w:rPr>
        <w:t xml:space="preserve"> </w:t>
      </w:r>
      <w:r>
        <w:rPr>
          <w:color w:val="363639"/>
          <w:sz w:val="24"/>
        </w:rPr>
        <w:t>Runway</w:t>
      </w:r>
    </w:p>
    <w:p w14:paraId="000000C4">
      <w:pPr>
        <w:pStyle w:val="ListParagraph"/>
        <w:numPr>
          <w:ilvl w:val="1"/>
          <w:numId w:val="4"/>
        </w:numPr>
        <w:tabs>
          <w:tab w:val="left" w:pos="1927"/>
          <w:tab w:val="left" w:pos="1928"/>
        </w:tabs>
        <w:spacing w:before="18"/>
        <w:ind w:hanging="362"/>
        <w:rPr>
          <w:sz w:val="24"/>
        </w:rPr>
      </w:pPr>
      <w:r>
        <w:rPr>
          <w:color w:val="363639"/>
          <w:sz w:val="24"/>
        </w:rPr>
        <w:t>Ready for Take</w:t>
      </w:r>
      <w:r>
        <w:rPr>
          <w:color w:val="363639"/>
          <w:spacing w:val="-31"/>
          <w:sz w:val="24"/>
        </w:rPr>
        <w:t xml:space="preserve"> </w:t>
      </w:r>
      <w:r>
        <w:rPr>
          <w:color w:val="363639"/>
          <w:sz w:val="24"/>
        </w:rPr>
        <w:t>Off</w:t>
      </w:r>
    </w:p>
    <w:p w14:paraId="000000C5">
      <w:pPr>
        <w:pStyle w:val="ListParagraph"/>
        <w:numPr>
          <w:ilvl w:val="1"/>
          <w:numId w:val="4"/>
        </w:numPr>
        <w:tabs>
          <w:tab w:val="left" w:pos="1927"/>
          <w:tab w:val="left" w:pos="1928"/>
        </w:tabs>
        <w:spacing w:before="15"/>
        <w:ind w:hanging="362"/>
        <w:rPr>
          <w:sz w:val="24"/>
        </w:rPr>
      </w:pPr>
      <w:r>
        <w:rPr>
          <w:color w:val="363639"/>
          <w:sz w:val="24"/>
        </w:rPr>
        <w:t>Ready to</w:t>
      </w:r>
      <w:r>
        <w:rPr>
          <w:color w:val="363639"/>
          <w:spacing w:val="-9"/>
          <w:sz w:val="24"/>
        </w:rPr>
        <w:t xml:space="preserve"> </w:t>
      </w:r>
      <w:r>
        <w:rPr>
          <w:color w:val="363639"/>
          <w:spacing w:val="-4"/>
          <w:sz w:val="24"/>
        </w:rPr>
        <w:t>Land</w:t>
      </w:r>
    </w:p>
    <w:p w14:paraId="000000C6">
      <w:pPr>
        <w:pStyle w:val="ListParagraph"/>
        <w:numPr>
          <w:ilvl w:val="1"/>
          <w:numId w:val="4"/>
        </w:numPr>
        <w:tabs>
          <w:tab w:val="left" w:pos="1927"/>
          <w:tab w:val="left" w:pos="1928"/>
        </w:tabs>
        <w:spacing w:before="15"/>
        <w:ind w:hanging="362"/>
        <w:rPr>
          <w:sz w:val="24"/>
        </w:rPr>
      </w:pPr>
      <w:r>
        <w:rPr>
          <w:color w:val="363639"/>
          <w:sz w:val="24"/>
        </w:rPr>
        <w:t>Dead Stick or Other Flight</w:t>
      </w:r>
      <w:r>
        <w:rPr>
          <w:color w:val="363639"/>
          <w:spacing w:val="-36"/>
          <w:sz w:val="24"/>
        </w:rPr>
        <w:t xml:space="preserve"> </w:t>
      </w:r>
      <w:r>
        <w:rPr>
          <w:color w:val="363639"/>
          <w:sz w:val="24"/>
        </w:rPr>
        <w:t>Emergency</w:t>
      </w:r>
    </w:p>
    <w:p w14:paraId="000000C7">
      <w:pPr>
        <w:pStyle w:val="ListParagraph"/>
        <w:numPr>
          <w:ilvl w:val="1"/>
          <w:numId w:val="4"/>
        </w:numPr>
        <w:tabs>
          <w:tab w:val="left" w:pos="1927"/>
          <w:tab w:val="left" w:pos="1928"/>
        </w:tabs>
        <w:spacing w:before="15"/>
        <w:ind w:hanging="362"/>
        <w:rPr>
          <w:sz w:val="24"/>
        </w:rPr>
      </w:pPr>
      <w:r>
        <w:rPr>
          <w:color w:val="363639"/>
          <w:sz w:val="24"/>
        </w:rPr>
        <w:t>Runway</w:t>
      </w:r>
      <w:r>
        <w:rPr>
          <w:color w:val="363639"/>
          <w:spacing w:val="-23"/>
          <w:sz w:val="24"/>
        </w:rPr>
        <w:t xml:space="preserve"> </w:t>
      </w:r>
      <w:r>
        <w:rPr>
          <w:color w:val="363639"/>
          <w:sz w:val="24"/>
        </w:rPr>
        <w:t>Clear.</w:t>
      </w:r>
    </w:p>
    <w:p w14:paraId="000000C8">
      <w:pPr>
        <w:pStyle w:val="ListParagraph"/>
        <w:numPr>
          <w:ilvl w:val="1"/>
          <w:numId w:val="4"/>
        </w:numPr>
        <w:tabs>
          <w:tab w:val="left" w:pos="1927"/>
          <w:tab w:val="left" w:pos="1928"/>
        </w:tabs>
        <w:spacing w:before="18"/>
        <w:ind w:hanging="362"/>
        <w:rPr>
          <w:sz w:val="24"/>
        </w:rPr>
      </w:pPr>
      <w:r>
        <w:rPr>
          <w:color w:val="363639"/>
          <w:sz w:val="24"/>
        </w:rPr>
        <w:t>Touch and Go</w:t>
      </w:r>
      <w:r>
        <w:rPr>
          <w:color w:val="363639"/>
          <w:spacing w:val="-6"/>
          <w:sz w:val="24"/>
        </w:rPr>
        <w:t xml:space="preserve"> </w:t>
      </w:r>
      <w:r>
        <w:rPr>
          <w:color w:val="363639"/>
          <w:sz w:val="24"/>
        </w:rPr>
        <w:t>Landing</w:t>
      </w:r>
    </w:p>
    <w:p w14:paraId="000000C9">
      <w:pPr>
        <w:pStyle w:val="ListParagraph"/>
        <w:numPr>
          <w:ilvl w:val="1"/>
          <w:numId w:val="4"/>
        </w:numPr>
        <w:tabs>
          <w:tab w:val="left" w:pos="1927"/>
          <w:tab w:val="left" w:pos="1928"/>
        </w:tabs>
        <w:spacing w:before="13"/>
        <w:ind w:hanging="362"/>
        <w:rPr>
          <w:sz w:val="24"/>
        </w:rPr>
      </w:pPr>
      <w:r>
        <w:rPr>
          <w:color w:val="363639"/>
          <w:sz w:val="24"/>
        </w:rPr>
        <w:t>Low</w:t>
      </w:r>
      <w:r>
        <w:rPr>
          <w:color w:val="363639"/>
          <w:spacing w:val="-7"/>
          <w:sz w:val="24"/>
        </w:rPr>
        <w:t xml:space="preserve"> </w:t>
      </w:r>
      <w:r>
        <w:rPr>
          <w:color w:val="363639"/>
          <w:spacing w:val="-4"/>
          <w:sz w:val="24"/>
        </w:rPr>
        <w:t>Flyby</w:t>
      </w:r>
    </w:p>
    <w:p w14:paraId="000000CA">
      <w:pPr>
        <w:pStyle w:val="BodyText"/>
        <w:spacing w:before="7"/>
        <w:rPr>
          <w:sz w:val="20"/>
        </w:rPr>
      </w:pPr>
    </w:p>
    <w:p w14:paraId="000000CB">
      <w:pPr>
        <w:pStyle w:val="ListParagraph"/>
        <w:numPr>
          <w:ilvl w:val="0"/>
          <w:numId w:val="4"/>
        </w:numPr>
        <w:tabs>
          <w:tab w:val="left" w:pos="488"/>
        </w:tabs>
        <w:ind w:left="487" w:hanging="336"/>
        <w:rPr>
          <w:color w:val="363639"/>
          <w:sz w:val="24"/>
        </w:rPr>
      </w:pPr>
      <w:r>
        <w:rPr>
          <w:color w:val="363639"/>
          <w:sz w:val="24"/>
        </w:rPr>
        <w:t>No one may be on runway during flight</w:t>
      </w:r>
      <w:r>
        <w:rPr>
          <w:color w:val="363639"/>
          <w:spacing w:val="-19"/>
          <w:sz w:val="24"/>
        </w:rPr>
        <w:t xml:space="preserve"> </w:t>
      </w:r>
      <w:r>
        <w:rPr>
          <w:color w:val="363639"/>
          <w:sz w:val="24"/>
        </w:rPr>
        <w:t>operationsexcept</w:t>
      </w:r>
      <w:r>
        <w:rPr>
          <w:color w:val="363639"/>
          <w:sz w:val="24"/>
        </w:rPr>
        <w:t>:</w:t>
      </w:r>
    </w:p>
    <w:p w14:paraId="000000CC">
      <w:pPr>
        <w:pStyle w:val="BodyText"/>
        <w:spacing w:before="11"/>
        <w:rPr>
          <w:sz w:val="25"/>
        </w:rPr>
      </w:pPr>
    </w:p>
    <w:p w14:paraId="000000CD">
      <w:pPr>
        <w:pStyle w:val="ListParagraph"/>
        <w:numPr>
          <w:ilvl w:val="1"/>
          <w:numId w:val="4"/>
        </w:numPr>
        <w:tabs>
          <w:tab w:val="left" w:pos="1925"/>
          <w:tab w:val="left" w:pos="1926"/>
        </w:tabs>
        <w:ind w:left="1925" w:right="1486" w:hanging="360"/>
        <w:rPr>
          <w:sz w:val="24"/>
        </w:rPr>
      </w:pPr>
      <w:r>
        <w:rPr>
          <w:color w:val="363639"/>
          <w:sz w:val="24"/>
        </w:rPr>
        <w:t>Those directly involved in official Cal Poly Academic</w:t>
      </w:r>
      <w:r>
        <w:rPr>
          <w:color w:val="363639"/>
          <w:spacing w:val="-47"/>
          <w:sz w:val="24"/>
        </w:rPr>
        <w:t xml:space="preserve"> </w:t>
      </w:r>
      <w:r>
        <w:rPr>
          <w:color w:val="363639"/>
          <w:sz w:val="24"/>
        </w:rPr>
        <w:t>Research Programs requiring such</w:t>
      </w:r>
      <w:r>
        <w:rPr>
          <w:color w:val="363639"/>
          <w:spacing w:val="-31"/>
          <w:sz w:val="24"/>
        </w:rPr>
        <w:t xml:space="preserve"> </w:t>
      </w:r>
      <w:r>
        <w:rPr>
          <w:color w:val="363639"/>
          <w:sz w:val="24"/>
        </w:rPr>
        <w:t>access.</w:t>
      </w:r>
    </w:p>
    <w:p w14:paraId="000000CE">
      <w:pPr>
        <w:pStyle w:val="ListParagraph"/>
        <w:numPr>
          <w:ilvl w:val="1"/>
          <w:numId w:val="4"/>
        </w:numPr>
        <w:tabs>
          <w:tab w:val="left" w:pos="1925"/>
          <w:tab w:val="left" w:pos="1926"/>
        </w:tabs>
        <w:spacing w:before="18"/>
        <w:ind w:left="1925" w:right="748" w:hanging="360"/>
        <w:rPr>
          <w:sz w:val="24"/>
        </w:rPr>
      </w:pPr>
      <w:r>
        <w:rPr>
          <w:color w:val="363639"/>
          <w:sz w:val="24"/>
        </w:rPr>
        <w:t>Person or persons retrieving downed aircraft, in which event all pilots on line must be warned and understand before said retrieval is</w:t>
      </w:r>
      <w:r>
        <w:rPr>
          <w:color w:val="363639"/>
          <w:spacing w:val="-35"/>
          <w:sz w:val="24"/>
        </w:rPr>
        <w:t xml:space="preserve"> </w:t>
      </w:r>
      <w:r>
        <w:rPr>
          <w:color w:val="363639"/>
          <w:sz w:val="24"/>
        </w:rPr>
        <w:t>initiated.</w:t>
      </w:r>
    </w:p>
    <w:p w14:paraId="000000CF">
      <w:pPr>
        <w:pStyle w:val="BodyText"/>
        <w:spacing w:before="8"/>
        <w:rPr>
          <w:sz w:val="20"/>
        </w:rPr>
      </w:pPr>
    </w:p>
    <w:p w14:paraId="000000D0">
      <w:pPr>
        <w:pStyle w:val="ListParagraph"/>
        <w:numPr>
          <w:ilvl w:val="0"/>
          <w:numId w:val="4"/>
        </w:numPr>
        <w:tabs>
          <w:tab w:val="left" w:pos="486"/>
        </w:tabs>
        <w:ind w:right="955" w:hanging="334"/>
        <w:rPr>
          <w:color w:val="363639"/>
          <w:sz w:val="24"/>
        </w:rPr>
      </w:pPr>
      <w:r>
        <w:rPr>
          <w:color w:val="363639"/>
          <w:sz w:val="24"/>
        </w:rPr>
        <w:t>Flight operations may be conducted anywhere within the overfly airspace above</w:t>
      </w:r>
      <w:r>
        <w:rPr>
          <w:color w:val="363639"/>
          <w:spacing w:val="-30"/>
          <w:sz w:val="24"/>
        </w:rPr>
        <w:t xml:space="preserve"> </w:t>
      </w:r>
      <w:r>
        <w:rPr>
          <w:color w:val="363639"/>
          <w:sz w:val="24"/>
        </w:rPr>
        <w:t>and surrounding the EFR site, except spectator areas, pit area, glider area and flight</w:t>
      </w:r>
      <w:r>
        <w:rPr>
          <w:color w:val="363639"/>
          <w:spacing w:val="-32"/>
          <w:sz w:val="24"/>
        </w:rPr>
        <w:t xml:space="preserve"> </w:t>
      </w:r>
      <w:r>
        <w:rPr>
          <w:color w:val="363639"/>
          <w:sz w:val="24"/>
        </w:rPr>
        <w:t>line.</w:t>
      </w:r>
    </w:p>
    <w:p w14:paraId="000000D1">
      <w:pPr>
        <w:pStyle w:val="BodyText"/>
        <w:spacing w:before="7"/>
        <w:rPr>
          <w:sz w:val="20"/>
        </w:rPr>
      </w:pPr>
    </w:p>
    <w:p w14:paraId="000000D2">
      <w:pPr>
        <w:pStyle w:val="ListParagraph"/>
        <w:numPr>
          <w:ilvl w:val="0"/>
          <w:numId w:val="4"/>
        </w:numPr>
        <w:tabs>
          <w:tab w:val="left" w:pos="486"/>
        </w:tabs>
        <w:ind w:right="1032" w:hanging="334"/>
        <w:rPr>
          <w:sz w:val="24"/>
        </w:rPr>
        <w:sectPr>
          <w:pgSz w:w="12240" w:h="15840"/>
          <w:pgMar w:top="660" w:right="1040" w:bottom="280" w:left="1680" w:header="720" w:footer="720" w:gutter="0"/>
          <w:cols w:space="720"/>
        </w:sectPr>
      </w:pPr>
      <w:r>
        <w:rPr>
          <w:color w:val="363639"/>
          <w:sz w:val="24"/>
        </w:rPr>
        <w:t>Any aerobatics or high speed passes by any type of aircraft will be beyond the</w:t>
      </w:r>
      <w:r>
        <w:rPr>
          <w:color w:val="363639"/>
          <w:spacing w:val="-30"/>
          <w:sz w:val="24"/>
        </w:rPr>
        <w:t xml:space="preserve"> </w:t>
      </w:r>
      <w:r>
        <w:rPr>
          <w:color w:val="363639"/>
          <w:sz w:val="24"/>
        </w:rPr>
        <w:t>west edge of the runway. Touch and go landings may be performed only with loud announcement and if no other pilot is in danger. Dead stick landings must be</w:t>
      </w:r>
      <w:r>
        <w:rPr>
          <w:color w:val="363639"/>
          <w:spacing w:val="-12"/>
          <w:sz w:val="24"/>
        </w:rPr>
        <w:t xml:space="preserve"> </w:t>
      </w:r>
      <w:r>
        <w:rPr>
          <w:color w:val="363639"/>
          <w:sz w:val="24"/>
        </w:rPr>
        <w:t>called and have priority. Rotary wing aircraft using the runway will respect established takeoff and landing</w:t>
      </w:r>
      <w:r>
        <w:rPr>
          <w:color w:val="363639"/>
          <w:spacing w:val="-7"/>
          <w:sz w:val="24"/>
        </w:rPr>
        <w:t xml:space="preserve"> </w:t>
      </w:r>
      <w:r>
        <w:rPr>
          <w:color w:val="363639"/>
          <w:sz w:val="24"/>
        </w:rPr>
        <w:t>pattern.</w:t>
      </w:r>
      <w:r>
        <w:rPr>
          <w:color w:val="363639"/>
          <w:sz w:val="24"/>
        </w:rPr>
        <w:t>
</w:t>
      </w:r>
    </w:p>
    <w:p w14:paraId="000000D3">
      <w:pPr>
        <w:pStyle w:val="ListParagraph"/>
        <w:numPr>
          <w:ilvl w:val="0"/>
          <w:numId w:val="4"/>
        </w:numPr>
        <w:tabs>
          <w:tab w:val="left" w:pos="307"/>
        </w:tabs>
        <w:spacing w:before="67" w:line="292" w:lineRule="auto"/>
        <w:ind w:left="465" w:right="2041" w:hanging="365"/>
        <w:rPr>
          <w:color w:val="363639"/>
          <w:sz w:val="20"/>
        </w:rPr>
      </w:pPr>
      <w:r>
        <w:rPr>
          <w:color w:val="363639"/>
          <w:sz w:val="20"/>
        </w:rPr>
        <w:t xml:space="preserve">All property and/or personal damage/injury incurred or caused by a pilot </w:t>
      </w:r>
      <w:r>
        <w:rPr>
          <w:color w:val="363639"/>
          <w:spacing w:val="3"/>
          <w:sz w:val="20"/>
        </w:rPr>
        <w:t>shallbe</w:t>
      </w:r>
      <w:r>
        <w:rPr>
          <w:color w:val="363639"/>
          <w:spacing w:val="3"/>
          <w:sz w:val="20"/>
        </w:rPr>
        <w:t xml:space="preserve"> </w:t>
      </w:r>
      <w:r>
        <w:rPr>
          <w:color w:val="363639"/>
          <w:sz w:val="20"/>
        </w:rPr>
        <w:t>totally his</w:t>
      </w:r>
      <w:r>
        <w:rPr>
          <w:color w:val="363639"/>
          <w:spacing w:val="-6"/>
          <w:sz w:val="20"/>
        </w:rPr>
        <w:t xml:space="preserve"> </w:t>
      </w:r>
      <w:r>
        <w:rPr>
          <w:color w:val="363639"/>
          <w:sz w:val="20"/>
        </w:rPr>
        <w:t>responsibility.</w:t>
      </w:r>
    </w:p>
    <w:p w14:paraId="000000D4">
      <w:pPr>
        <w:pStyle w:val="ListParagraph"/>
        <w:numPr>
          <w:ilvl w:val="0"/>
          <w:numId w:val="4"/>
        </w:numPr>
        <w:tabs>
          <w:tab w:val="left" w:pos="535"/>
        </w:tabs>
        <w:spacing w:before="184"/>
        <w:ind w:left="484" w:right="153" w:hanging="338"/>
        <w:rPr>
          <w:sz w:val="20"/>
        </w:rPr>
        <w:sectPr>
          <w:pgSz w:w="12240" w:h="15840"/>
          <w:pgMar w:top="900" w:right="1720" w:bottom="280" w:left="1700" w:header="720" w:footer="720" w:gutter="0"/>
          <w:cols w:space="720"/>
        </w:sectPr>
      </w:pPr>
      <w:r>
        <w:rPr>
          <w:sz w:val="20"/>
        </w:rPr>
        <w:t>When work activity is present in the vineyard or adjacent ranch land, pilots will adjust their pattern to avoid flying over workers. No flying when mowing, weed whacking or working on the field. This includes work on the fences, barriers, structures or pit area</w:t>
      </w:r>
      <w:r>
        <w:rPr>
          <w:spacing w:val="-24"/>
          <w:sz w:val="20"/>
        </w:rPr>
        <w:t xml:space="preserve"> </w:t>
      </w:r>
      <w:r>
        <w:rPr>
          <w:sz w:val="20"/>
        </w:rPr>
        <w:t>fixtures.</w:t>
      </w:r>
      <w:r>
        <w:rPr>
          <w:color w:val="363639"/>
          <w:sz w:val="20"/>
        </w:rPr>
        <w:t>
</w:t>
      </w:r>
    </w:p>
    <w:p w14:paraId="000000D5">
      <w:pPr>
        <w:spacing w:before="63"/>
        <w:ind w:right="136"/>
        <w:jc w:val="right"/>
        <w:rPr>
          <w:sz w:val="20"/>
        </w:rPr>
      </w:pPr>
      <w:r>
        <w:rPr>
          <w:color w:val="363639"/>
          <w:w w:val="99"/>
          <w:sz w:val="20"/>
        </w:rPr>
        <w:t>9</w:t>
      </w:r>
    </w:p>
    <w:p w14:paraId="000000D6">
      <w:pPr>
        <w:pStyle w:val="BodyText"/>
        <w:rPr>
          <w:sz w:val="20"/>
        </w:rPr>
      </w:pPr>
    </w:p>
    <w:p w14:paraId="000000D7">
      <w:pPr>
        <w:pStyle w:val="Heading2"/>
        <w:spacing w:before="1"/>
        <w:ind w:left="2668"/>
        <w:jc w:val="left"/>
        <w:rPr/>
      </w:pPr>
      <w:r>
        <w:rPr>
          <w:color w:val="363639"/>
          <w:w w:val="110"/>
        </w:rPr>
        <w:t>Radio and Frequency Control</w:t>
      </w:r>
    </w:p>
    <w:p w14:paraId="000000D8">
      <w:pPr>
        <w:pStyle w:val="BodyText"/>
        <w:rPr>
          <w:rFonts w:ascii="Cambria"/>
          <w:b/>
          <w:i/>
          <w:sz w:val="20"/>
        </w:rPr>
      </w:pPr>
    </w:p>
    <w:p w14:paraId="000000D9">
      <w:pPr>
        <w:pStyle w:val="BodyText"/>
        <w:rPr>
          <w:rFonts w:ascii="Cambria"/>
          <w:b/>
          <w:i/>
          <w:sz w:val="20"/>
        </w:rPr>
      </w:pPr>
    </w:p>
    <w:p w14:paraId="000000DA">
      <w:pPr>
        <w:pStyle w:val="BodyText"/>
        <w:rPr>
          <w:rFonts w:ascii="Cambria"/>
          <w:b/>
          <w:i/>
          <w:sz w:val="20"/>
        </w:rPr>
      </w:pPr>
    </w:p>
    <w:p w14:paraId="000000DB">
      <w:pPr>
        <w:pStyle w:val="BodyText"/>
        <w:spacing w:before="5"/>
        <w:rPr>
          <w:rFonts w:ascii="Cambria"/>
          <w:b/>
          <w:i/>
          <w:sz w:val="16"/>
        </w:rPr>
      </w:pPr>
    </w:p>
    <w:p w14:paraId="000000DC">
      <w:pPr>
        <w:pStyle w:val="ListParagraph"/>
        <w:numPr>
          <w:ilvl w:val="0"/>
          <w:numId w:val="3"/>
        </w:numPr>
        <w:tabs>
          <w:tab w:val="left" w:pos="474"/>
        </w:tabs>
        <w:spacing w:before="90" w:line="244" w:lineRule="auto"/>
        <w:ind w:right="100" w:hanging="449"/>
        <w:jc w:val="both"/>
        <w:rPr>
          <w:sz w:val="24"/>
        </w:rPr>
      </w:pPr>
      <w:r>
        <w:rPr>
          <w:color w:val="363639"/>
          <w:sz w:val="24"/>
        </w:rPr>
        <w:t xml:space="preserve">Radio systems and their operating frequencies will be controlled according to FCC and AMA rules at all times. Fifty radio channels have </w:t>
      </w:r>
      <w:r>
        <w:rPr>
          <w:color w:val="363639"/>
          <w:sz w:val="24"/>
        </w:rPr>
        <w:t>be</w:t>
      </w:r>
      <w:r>
        <w:rPr>
          <w:color w:val="363639"/>
          <w:sz w:val="24"/>
        </w:rPr>
        <w:t xml:space="preserve"> assigned by the FCC and AMA for radio controlled aircraft. They are in the 72.0 to 72.99 MHz frequency band and are</w:t>
      </w:r>
      <w:r>
        <w:rPr>
          <w:color w:val="363639"/>
          <w:spacing w:val="-10"/>
          <w:sz w:val="24"/>
        </w:rPr>
        <w:t xml:space="preserve"> </w:t>
      </w:r>
      <w:r>
        <w:rPr>
          <w:color w:val="363639"/>
          <w:sz w:val="24"/>
        </w:rPr>
        <w:t>named</w:t>
      </w:r>
      <w:r>
        <w:rPr>
          <w:color w:val="363639"/>
          <w:spacing w:val="-9"/>
          <w:sz w:val="24"/>
        </w:rPr>
        <w:t xml:space="preserve"> </w:t>
      </w:r>
      <w:r>
        <w:rPr>
          <w:color w:val="363639"/>
          <w:sz w:val="24"/>
        </w:rPr>
        <w:t>Channels</w:t>
      </w:r>
      <w:r>
        <w:rPr>
          <w:color w:val="363639"/>
          <w:spacing w:val="-8"/>
          <w:sz w:val="24"/>
        </w:rPr>
        <w:t xml:space="preserve"> </w:t>
      </w:r>
      <w:r>
        <w:rPr>
          <w:color w:val="363639"/>
          <w:sz w:val="24"/>
        </w:rPr>
        <w:t>through</w:t>
      </w:r>
      <w:r>
        <w:rPr>
          <w:color w:val="363639"/>
          <w:spacing w:val="-9"/>
          <w:sz w:val="24"/>
        </w:rPr>
        <w:t xml:space="preserve"> </w:t>
      </w:r>
      <w:r>
        <w:rPr>
          <w:color w:val="363639"/>
          <w:sz w:val="24"/>
        </w:rPr>
        <w:t>60.</w:t>
      </w:r>
      <w:r>
        <w:rPr>
          <w:color w:val="363639"/>
          <w:spacing w:val="-9"/>
          <w:sz w:val="24"/>
        </w:rPr>
        <w:t xml:space="preserve"> </w:t>
      </w:r>
      <w:r>
        <w:rPr>
          <w:color w:val="363639"/>
          <w:sz w:val="24"/>
        </w:rPr>
        <w:t>The</w:t>
      </w:r>
      <w:r>
        <w:rPr>
          <w:color w:val="363639"/>
          <w:spacing w:val="-7"/>
          <w:sz w:val="24"/>
        </w:rPr>
        <w:t xml:space="preserve"> </w:t>
      </w:r>
      <w:r>
        <w:rPr>
          <w:color w:val="363639"/>
          <w:sz w:val="24"/>
        </w:rPr>
        <w:t>FCC</w:t>
      </w:r>
      <w:r>
        <w:rPr>
          <w:color w:val="363639"/>
          <w:spacing w:val="-8"/>
          <w:sz w:val="24"/>
        </w:rPr>
        <w:t xml:space="preserve"> </w:t>
      </w:r>
      <w:r>
        <w:rPr>
          <w:color w:val="363639"/>
          <w:sz w:val="24"/>
        </w:rPr>
        <w:t>and</w:t>
      </w:r>
      <w:r>
        <w:rPr>
          <w:color w:val="363639"/>
          <w:spacing w:val="-9"/>
          <w:sz w:val="24"/>
        </w:rPr>
        <w:t xml:space="preserve"> </w:t>
      </w:r>
      <w:r>
        <w:rPr>
          <w:color w:val="363639"/>
          <w:sz w:val="24"/>
        </w:rPr>
        <w:t>AMA</w:t>
      </w:r>
      <w:r>
        <w:rPr>
          <w:color w:val="363639"/>
          <w:spacing w:val="-9"/>
          <w:sz w:val="24"/>
        </w:rPr>
        <w:t xml:space="preserve"> </w:t>
      </w:r>
      <w:r>
        <w:rPr>
          <w:color w:val="363639"/>
          <w:sz w:val="24"/>
        </w:rPr>
        <w:t>do</w:t>
      </w:r>
      <w:r>
        <w:rPr>
          <w:color w:val="363639"/>
          <w:spacing w:val="-9"/>
          <w:sz w:val="24"/>
        </w:rPr>
        <w:t xml:space="preserve"> </w:t>
      </w:r>
      <w:r>
        <w:rPr>
          <w:color w:val="363639"/>
          <w:sz w:val="24"/>
        </w:rPr>
        <w:t>not</w:t>
      </w:r>
      <w:r>
        <w:rPr>
          <w:color w:val="363639"/>
          <w:spacing w:val="-8"/>
          <w:sz w:val="24"/>
        </w:rPr>
        <w:t xml:space="preserve"> </w:t>
      </w:r>
      <w:r>
        <w:rPr>
          <w:color w:val="363639"/>
          <w:sz w:val="24"/>
        </w:rPr>
        <w:t>require</w:t>
      </w:r>
      <w:r>
        <w:rPr>
          <w:color w:val="363639"/>
          <w:spacing w:val="-10"/>
          <w:sz w:val="24"/>
        </w:rPr>
        <w:t xml:space="preserve"> </w:t>
      </w:r>
      <w:r>
        <w:rPr>
          <w:color w:val="363639"/>
          <w:sz w:val="24"/>
        </w:rPr>
        <w:t>a</w:t>
      </w:r>
      <w:r>
        <w:rPr>
          <w:color w:val="363639"/>
          <w:spacing w:val="-10"/>
          <w:sz w:val="24"/>
        </w:rPr>
        <w:t xml:space="preserve"> </w:t>
      </w:r>
      <w:r>
        <w:rPr>
          <w:color w:val="363639"/>
          <w:sz w:val="24"/>
        </w:rPr>
        <w:t>license</w:t>
      </w:r>
      <w:r>
        <w:rPr>
          <w:color w:val="363639"/>
          <w:spacing w:val="-9"/>
          <w:sz w:val="24"/>
        </w:rPr>
        <w:t xml:space="preserve"> </w:t>
      </w:r>
      <w:r>
        <w:rPr>
          <w:color w:val="363639"/>
          <w:sz w:val="24"/>
        </w:rPr>
        <w:t>to</w:t>
      </w:r>
      <w:r>
        <w:rPr>
          <w:color w:val="363639"/>
          <w:spacing w:val="-8"/>
          <w:sz w:val="24"/>
        </w:rPr>
        <w:t xml:space="preserve"> </w:t>
      </w:r>
      <w:r>
        <w:rPr>
          <w:color w:val="363639"/>
          <w:sz w:val="24"/>
        </w:rPr>
        <w:t>operate radio</w:t>
      </w:r>
      <w:r>
        <w:rPr>
          <w:color w:val="363639"/>
          <w:spacing w:val="-9"/>
          <w:sz w:val="24"/>
        </w:rPr>
        <w:t xml:space="preserve"> </w:t>
      </w:r>
      <w:r>
        <w:rPr>
          <w:color w:val="363639"/>
          <w:sz w:val="24"/>
        </w:rPr>
        <w:t>systems</w:t>
      </w:r>
      <w:r>
        <w:rPr>
          <w:color w:val="363639"/>
          <w:spacing w:val="-9"/>
          <w:sz w:val="24"/>
        </w:rPr>
        <w:t xml:space="preserve"> </w:t>
      </w:r>
      <w:r>
        <w:rPr>
          <w:color w:val="363639"/>
          <w:sz w:val="24"/>
        </w:rPr>
        <w:t>in</w:t>
      </w:r>
      <w:r>
        <w:rPr>
          <w:color w:val="363639"/>
          <w:spacing w:val="-9"/>
          <w:sz w:val="24"/>
        </w:rPr>
        <w:t xml:space="preserve"> </w:t>
      </w:r>
      <w:r>
        <w:rPr>
          <w:color w:val="363639"/>
          <w:sz w:val="24"/>
        </w:rPr>
        <w:t>these</w:t>
      </w:r>
      <w:r>
        <w:rPr>
          <w:color w:val="363639"/>
          <w:spacing w:val="-11"/>
          <w:sz w:val="24"/>
        </w:rPr>
        <w:t xml:space="preserve"> </w:t>
      </w:r>
      <w:r>
        <w:rPr>
          <w:color w:val="363639"/>
          <w:sz w:val="24"/>
        </w:rPr>
        <w:t>Channels,</w:t>
      </w:r>
      <w:r>
        <w:rPr>
          <w:color w:val="363639"/>
          <w:spacing w:val="-9"/>
          <w:sz w:val="24"/>
        </w:rPr>
        <w:t xml:space="preserve"> </w:t>
      </w:r>
      <w:r>
        <w:rPr>
          <w:color w:val="363639"/>
          <w:sz w:val="24"/>
        </w:rPr>
        <w:t>but</w:t>
      </w:r>
      <w:r>
        <w:rPr>
          <w:color w:val="363639"/>
          <w:spacing w:val="-9"/>
          <w:sz w:val="24"/>
        </w:rPr>
        <w:t xml:space="preserve"> </w:t>
      </w:r>
      <w:r>
        <w:rPr>
          <w:color w:val="363639"/>
          <w:sz w:val="24"/>
        </w:rPr>
        <w:t>require</w:t>
      </w:r>
      <w:r>
        <w:rPr>
          <w:color w:val="363639"/>
          <w:spacing w:val="-11"/>
          <w:sz w:val="24"/>
        </w:rPr>
        <w:t xml:space="preserve"> </w:t>
      </w:r>
      <w:r>
        <w:rPr>
          <w:color w:val="363639"/>
          <w:sz w:val="24"/>
        </w:rPr>
        <w:t>that</w:t>
      </w:r>
      <w:r>
        <w:rPr>
          <w:color w:val="363639"/>
          <w:spacing w:val="-10"/>
          <w:sz w:val="24"/>
        </w:rPr>
        <w:t xml:space="preserve"> </w:t>
      </w:r>
      <w:r>
        <w:rPr>
          <w:color w:val="363639"/>
          <w:sz w:val="24"/>
        </w:rPr>
        <w:t>all</w:t>
      </w:r>
      <w:r>
        <w:rPr>
          <w:color w:val="363639"/>
          <w:spacing w:val="-9"/>
          <w:sz w:val="24"/>
        </w:rPr>
        <w:t xml:space="preserve"> </w:t>
      </w:r>
      <w:r>
        <w:rPr>
          <w:color w:val="363639"/>
          <w:sz w:val="24"/>
        </w:rPr>
        <w:t>radio</w:t>
      </w:r>
      <w:r>
        <w:rPr>
          <w:color w:val="363639"/>
          <w:spacing w:val="-9"/>
          <w:sz w:val="24"/>
        </w:rPr>
        <w:t xml:space="preserve"> </w:t>
      </w:r>
      <w:r>
        <w:rPr>
          <w:color w:val="363639"/>
          <w:sz w:val="24"/>
        </w:rPr>
        <w:t>transmitters</w:t>
      </w:r>
      <w:r>
        <w:rPr>
          <w:color w:val="363639"/>
          <w:spacing w:val="-10"/>
          <w:sz w:val="24"/>
        </w:rPr>
        <w:t xml:space="preserve"> </w:t>
      </w:r>
      <w:r>
        <w:rPr>
          <w:color w:val="363639"/>
          <w:sz w:val="24"/>
        </w:rPr>
        <w:t>must</w:t>
      </w:r>
      <w:r>
        <w:rPr>
          <w:color w:val="363639"/>
          <w:spacing w:val="-13"/>
          <w:sz w:val="24"/>
        </w:rPr>
        <w:t xml:space="preserve"> </w:t>
      </w:r>
      <w:r>
        <w:rPr>
          <w:color w:val="363639"/>
          <w:sz w:val="24"/>
        </w:rPr>
        <w:t>be</w:t>
      </w:r>
      <w:r>
        <w:rPr>
          <w:color w:val="363639"/>
          <w:spacing w:val="-11"/>
          <w:sz w:val="24"/>
        </w:rPr>
        <w:t xml:space="preserve"> </w:t>
      </w:r>
      <w:r>
        <w:rPr>
          <w:color w:val="363639"/>
          <w:sz w:val="24"/>
        </w:rPr>
        <w:t>"Narrow Band." Note: Anyone using "HAM" frequencies for control must have a valid FCC operator's</w:t>
      </w:r>
      <w:r>
        <w:rPr>
          <w:color w:val="363639"/>
          <w:spacing w:val="1"/>
          <w:sz w:val="24"/>
        </w:rPr>
        <w:t xml:space="preserve"> </w:t>
      </w:r>
      <w:r>
        <w:rPr>
          <w:color w:val="363639"/>
          <w:sz w:val="24"/>
        </w:rPr>
        <w:t>license.</w:t>
      </w:r>
    </w:p>
    <w:p w14:paraId="000000DD">
      <w:pPr>
        <w:pStyle w:val="BodyText"/>
        <w:spacing w:before="3"/>
        <w:rPr>
          <w:sz w:val="23"/>
        </w:rPr>
      </w:pPr>
    </w:p>
    <w:p w14:paraId="000000DE">
      <w:pPr>
        <w:pStyle w:val="ListParagraph"/>
        <w:numPr>
          <w:ilvl w:val="0"/>
          <w:numId w:val="3"/>
        </w:numPr>
        <w:tabs>
          <w:tab w:val="left" w:pos="561"/>
        </w:tabs>
        <w:spacing w:line="242" w:lineRule="auto"/>
        <w:ind w:right="125" w:hanging="350"/>
        <w:jc w:val="both"/>
        <w:rPr>
          <w:sz w:val="24"/>
        </w:rPr>
      </w:pPr>
      <w:r>
        <w:rPr>
          <w:color w:val="363639"/>
          <w:sz w:val="24"/>
        </w:rPr>
        <w:t xml:space="preserve">No radio transmitter shall be turned on at the EFR or within a three (3) mile radius thereof unless </w:t>
      </w:r>
      <w:r>
        <w:rPr>
          <w:color w:val="363639"/>
          <w:sz w:val="24"/>
        </w:rPr>
        <w:t>its</w:t>
      </w:r>
      <w:r>
        <w:rPr>
          <w:color w:val="363639"/>
          <w:sz w:val="24"/>
        </w:rPr>
        <w:t xml:space="preserve"> Channel has been</w:t>
      </w:r>
      <w:r>
        <w:rPr>
          <w:color w:val="363639"/>
          <w:spacing w:val="-27"/>
          <w:sz w:val="24"/>
        </w:rPr>
        <w:t xml:space="preserve"> </w:t>
      </w:r>
      <w:r>
        <w:rPr>
          <w:color w:val="363639"/>
          <w:sz w:val="24"/>
        </w:rPr>
        <w:t>secured.</w:t>
      </w:r>
    </w:p>
    <w:p w14:paraId="000000DF">
      <w:pPr>
        <w:pStyle w:val="ListParagraph"/>
        <w:numPr>
          <w:ilvl w:val="0"/>
          <w:numId w:val="3"/>
        </w:numPr>
        <w:tabs>
          <w:tab w:val="left" w:pos="561"/>
        </w:tabs>
        <w:spacing w:before="232" w:line="242" w:lineRule="auto"/>
        <w:ind w:right="143" w:hanging="350"/>
        <w:jc w:val="left"/>
        <w:rPr>
          <w:sz w:val="24"/>
        </w:rPr>
      </w:pPr>
      <w:r>
        <w:rPr>
          <w:color w:val="363639"/>
          <w:w w:val="105"/>
          <w:sz w:val="24"/>
        </w:rPr>
        <w:t>A frequency control board is located in the pit area of the EFR and all aircraft Channels</w:t>
      </w:r>
      <w:r>
        <w:rPr>
          <w:color w:val="363639"/>
          <w:spacing w:val="-12"/>
          <w:w w:val="105"/>
          <w:sz w:val="24"/>
        </w:rPr>
        <w:t xml:space="preserve"> </w:t>
      </w:r>
      <w:r>
        <w:rPr>
          <w:color w:val="363639"/>
          <w:w w:val="105"/>
          <w:sz w:val="24"/>
        </w:rPr>
        <w:t>are</w:t>
      </w:r>
      <w:r>
        <w:rPr>
          <w:color w:val="363639"/>
          <w:spacing w:val="-16"/>
          <w:w w:val="105"/>
          <w:sz w:val="24"/>
        </w:rPr>
        <w:t xml:space="preserve"> </w:t>
      </w:r>
      <w:r>
        <w:rPr>
          <w:color w:val="363639"/>
          <w:w w:val="105"/>
          <w:sz w:val="24"/>
        </w:rPr>
        <w:t>shown</w:t>
      </w:r>
      <w:r>
        <w:rPr>
          <w:color w:val="363639"/>
          <w:spacing w:val="-13"/>
          <w:w w:val="105"/>
          <w:sz w:val="24"/>
        </w:rPr>
        <w:t xml:space="preserve"> </w:t>
      </w:r>
      <w:r>
        <w:rPr>
          <w:color w:val="363639"/>
          <w:w w:val="105"/>
          <w:sz w:val="24"/>
        </w:rPr>
        <w:t>on</w:t>
      </w:r>
      <w:r>
        <w:rPr>
          <w:color w:val="363639"/>
          <w:spacing w:val="-19"/>
          <w:w w:val="105"/>
          <w:sz w:val="24"/>
        </w:rPr>
        <w:t xml:space="preserve"> </w:t>
      </w:r>
      <w:r>
        <w:rPr>
          <w:color w:val="363639"/>
          <w:w w:val="105"/>
          <w:sz w:val="24"/>
        </w:rPr>
        <w:t>the</w:t>
      </w:r>
      <w:r>
        <w:rPr>
          <w:color w:val="363639"/>
          <w:spacing w:val="-16"/>
          <w:w w:val="105"/>
          <w:sz w:val="24"/>
        </w:rPr>
        <w:t xml:space="preserve"> </w:t>
      </w:r>
      <w:r>
        <w:rPr>
          <w:color w:val="363639"/>
          <w:w w:val="105"/>
          <w:sz w:val="24"/>
        </w:rPr>
        <w:t>board.</w:t>
      </w:r>
      <w:r>
        <w:rPr>
          <w:color w:val="363639"/>
          <w:spacing w:val="13"/>
          <w:w w:val="105"/>
          <w:sz w:val="24"/>
        </w:rPr>
        <w:t xml:space="preserve"> </w:t>
      </w:r>
      <w:r>
        <w:rPr>
          <w:color w:val="363639"/>
          <w:w w:val="105"/>
          <w:sz w:val="24"/>
        </w:rPr>
        <w:t>Each</w:t>
      </w:r>
      <w:r>
        <w:rPr>
          <w:color w:val="363639"/>
          <w:spacing w:val="-22"/>
          <w:w w:val="105"/>
          <w:sz w:val="24"/>
        </w:rPr>
        <w:t xml:space="preserve"> </w:t>
      </w:r>
      <w:r>
        <w:rPr>
          <w:color w:val="363639"/>
          <w:w w:val="105"/>
          <w:sz w:val="24"/>
        </w:rPr>
        <w:t>Channel</w:t>
      </w:r>
      <w:r>
        <w:rPr>
          <w:color w:val="363639"/>
          <w:spacing w:val="-10"/>
          <w:w w:val="105"/>
          <w:sz w:val="24"/>
        </w:rPr>
        <w:t xml:space="preserve"> </w:t>
      </w:r>
      <w:r>
        <w:rPr>
          <w:color w:val="363639"/>
          <w:w w:val="105"/>
          <w:sz w:val="24"/>
        </w:rPr>
        <w:t>number</w:t>
      </w:r>
      <w:r>
        <w:rPr>
          <w:color w:val="363639"/>
          <w:spacing w:val="-15"/>
          <w:w w:val="105"/>
          <w:sz w:val="24"/>
        </w:rPr>
        <w:t xml:space="preserve"> </w:t>
      </w:r>
      <w:r>
        <w:rPr>
          <w:color w:val="363639"/>
          <w:w w:val="105"/>
          <w:sz w:val="24"/>
        </w:rPr>
        <w:t>has</w:t>
      </w:r>
      <w:r>
        <w:rPr>
          <w:color w:val="363639"/>
          <w:spacing w:val="-17"/>
          <w:w w:val="105"/>
          <w:sz w:val="24"/>
        </w:rPr>
        <w:t xml:space="preserve"> </w:t>
      </w:r>
      <w:r>
        <w:rPr>
          <w:color w:val="363639"/>
          <w:w w:val="105"/>
          <w:sz w:val="24"/>
        </w:rPr>
        <w:t>its</w:t>
      </w:r>
      <w:r>
        <w:rPr>
          <w:color w:val="363639"/>
          <w:spacing w:val="-12"/>
          <w:w w:val="105"/>
          <w:sz w:val="24"/>
        </w:rPr>
        <w:t xml:space="preserve"> </w:t>
      </w:r>
      <w:r>
        <w:rPr>
          <w:color w:val="363639"/>
          <w:w w:val="105"/>
          <w:sz w:val="24"/>
        </w:rPr>
        <w:t>own</w:t>
      </w:r>
      <w:r>
        <w:rPr>
          <w:color w:val="363639"/>
          <w:spacing w:val="-21"/>
          <w:w w:val="105"/>
          <w:sz w:val="24"/>
        </w:rPr>
        <w:t xml:space="preserve"> </w:t>
      </w:r>
      <w:r>
        <w:rPr>
          <w:color w:val="363639"/>
          <w:w w:val="105"/>
          <w:sz w:val="24"/>
        </w:rPr>
        <w:t>card</w:t>
      </w:r>
      <w:r>
        <w:rPr>
          <w:color w:val="363639"/>
          <w:spacing w:val="-20"/>
          <w:w w:val="105"/>
          <w:sz w:val="24"/>
        </w:rPr>
        <w:t xml:space="preserve"> </w:t>
      </w:r>
      <w:r>
        <w:rPr>
          <w:color w:val="363639"/>
          <w:spacing w:val="-4"/>
          <w:w w:val="105"/>
          <w:sz w:val="24"/>
        </w:rPr>
        <w:t>clip.</w:t>
      </w:r>
      <w:r>
        <w:rPr>
          <w:color w:val="363639"/>
          <w:spacing w:val="-1"/>
          <w:w w:val="105"/>
          <w:sz w:val="24"/>
        </w:rPr>
        <w:t xml:space="preserve"> </w:t>
      </w:r>
      <w:r>
        <w:rPr>
          <w:color w:val="363639"/>
          <w:spacing w:val="-4"/>
          <w:w w:val="105"/>
          <w:sz w:val="24"/>
        </w:rPr>
        <w:t xml:space="preserve">The </w:t>
      </w:r>
      <w:r>
        <w:rPr>
          <w:color w:val="363639"/>
          <w:w w:val="105"/>
          <w:sz w:val="24"/>
        </w:rPr>
        <w:t>clips</w:t>
      </w:r>
      <w:r>
        <w:rPr>
          <w:color w:val="363639"/>
          <w:spacing w:val="-22"/>
          <w:w w:val="105"/>
          <w:sz w:val="24"/>
        </w:rPr>
        <w:t xml:space="preserve"> </w:t>
      </w:r>
      <w:r>
        <w:rPr>
          <w:color w:val="363639"/>
          <w:w w:val="105"/>
          <w:sz w:val="24"/>
        </w:rPr>
        <w:t>are</w:t>
      </w:r>
      <w:r>
        <w:rPr>
          <w:color w:val="363639"/>
          <w:spacing w:val="-21"/>
          <w:w w:val="105"/>
          <w:sz w:val="24"/>
        </w:rPr>
        <w:t xml:space="preserve"> </w:t>
      </w:r>
      <w:r>
        <w:rPr>
          <w:color w:val="363639"/>
          <w:w w:val="105"/>
          <w:sz w:val="24"/>
        </w:rPr>
        <w:t>used</w:t>
      </w:r>
      <w:r>
        <w:rPr>
          <w:color w:val="363639"/>
          <w:spacing w:val="-21"/>
          <w:w w:val="105"/>
          <w:sz w:val="24"/>
        </w:rPr>
        <w:t xml:space="preserve"> </w:t>
      </w:r>
      <w:r>
        <w:rPr>
          <w:color w:val="363639"/>
          <w:w w:val="105"/>
          <w:sz w:val="24"/>
        </w:rPr>
        <w:t>to</w:t>
      </w:r>
      <w:r>
        <w:rPr>
          <w:color w:val="363639"/>
          <w:spacing w:val="-28"/>
          <w:w w:val="105"/>
          <w:sz w:val="24"/>
        </w:rPr>
        <w:t xml:space="preserve"> </w:t>
      </w:r>
      <w:r>
        <w:rPr>
          <w:color w:val="363639"/>
          <w:w w:val="105"/>
          <w:sz w:val="24"/>
        </w:rPr>
        <w:t>secure</w:t>
      </w:r>
      <w:r>
        <w:rPr>
          <w:color w:val="363639"/>
          <w:spacing w:val="-23"/>
          <w:w w:val="105"/>
          <w:sz w:val="24"/>
        </w:rPr>
        <w:t xml:space="preserve"> </w:t>
      </w:r>
      <w:r>
        <w:rPr>
          <w:color w:val="363639"/>
          <w:w w:val="105"/>
          <w:sz w:val="24"/>
        </w:rPr>
        <w:t>a</w:t>
      </w:r>
      <w:r>
        <w:rPr>
          <w:color w:val="363639"/>
          <w:spacing w:val="-19"/>
          <w:w w:val="105"/>
          <w:sz w:val="24"/>
        </w:rPr>
        <w:t xml:space="preserve"> </w:t>
      </w:r>
      <w:r>
        <w:rPr>
          <w:color w:val="363639"/>
          <w:w w:val="105"/>
          <w:sz w:val="24"/>
        </w:rPr>
        <w:t>Channel.</w:t>
      </w:r>
      <w:r>
        <w:rPr>
          <w:color w:val="363639"/>
          <w:spacing w:val="-18"/>
          <w:w w:val="105"/>
          <w:sz w:val="24"/>
        </w:rPr>
        <w:t xml:space="preserve"> </w:t>
      </w:r>
      <w:r>
        <w:rPr>
          <w:color w:val="363639"/>
          <w:w w:val="105"/>
          <w:sz w:val="24"/>
        </w:rPr>
        <w:t>.</w:t>
      </w:r>
      <w:r>
        <w:rPr>
          <w:color w:val="363639"/>
          <w:spacing w:val="5"/>
          <w:w w:val="105"/>
          <w:sz w:val="24"/>
        </w:rPr>
        <w:t xml:space="preserve"> </w:t>
      </w:r>
      <w:r>
        <w:rPr>
          <w:color w:val="363639"/>
          <w:w w:val="105"/>
          <w:sz w:val="24"/>
        </w:rPr>
        <w:t>If</w:t>
      </w:r>
      <w:r>
        <w:rPr>
          <w:color w:val="363639"/>
          <w:spacing w:val="-20"/>
          <w:w w:val="105"/>
          <w:sz w:val="24"/>
        </w:rPr>
        <w:t xml:space="preserve"> </w:t>
      </w:r>
      <w:r>
        <w:rPr>
          <w:color w:val="363639"/>
          <w:w w:val="105"/>
          <w:sz w:val="24"/>
        </w:rPr>
        <w:t>you</w:t>
      </w:r>
      <w:r>
        <w:rPr>
          <w:color w:val="363639"/>
          <w:spacing w:val="-18"/>
          <w:w w:val="105"/>
          <w:sz w:val="24"/>
        </w:rPr>
        <w:t xml:space="preserve"> </w:t>
      </w:r>
      <w:r>
        <w:rPr>
          <w:color w:val="363639"/>
          <w:w w:val="105"/>
          <w:sz w:val="24"/>
        </w:rPr>
        <w:t>are</w:t>
      </w:r>
      <w:r>
        <w:rPr>
          <w:color w:val="363639"/>
          <w:spacing w:val="-23"/>
          <w:w w:val="105"/>
          <w:sz w:val="24"/>
        </w:rPr>
        <w:t xml:space="preserve"> </w:t>
      </w:r>
      <w:r>
        <w:rPr>
          <w:color w:val="363639"/>
          <w:w w:val="105"/>
          <w:sz w:val="24"/>
        </w:rPr>
        <w:t>flying</w:t>
      </w:r>
      <w:r>
        <w:rPr>
          <w:color w:val="363639"/>
          <w:spacing w:val="-23"/>
          <w:w w:val="105"/>
          <w:sz w:val="24"/>
        </w:rPr>
        <w:t xml:space="preserve"> </w:t>
      </w:r>
      <w:r>
        <w:rPr>
          <w:color w:val="363639"/>
          <w:w w:val="105"/>
          <w:sz w:val="24"/>
        </w:rPr>
        <w:t>the</w:t>
      </w:r>
      <w:r>
        <w:rPr>
          <w:color w:val="363639"/>
          <w:spacing w:val="-19"/>
          <w:w w:val="105"/>
          <w:sz w:val="24"/>
        </w:rPr>
        <w:t xml:space="preserve"> </w:t>
      </w:r>
      <w:r>
        <w:rPr>
          <w:color w:val="363639"/>
          <w:w w:val="105"/>
          <w:sz w:val="24"/>
        </w:rPr>
        <w:t>2.4GHZ</w:t>
      </w:r>
      <w:r>
        <w:rPr>
          <w:color w:val="363639"/>
          <w:spacing w:val="-22"/>
          <w:w w:val="105"/>
          <w:sz w:val="24"/>
        </w:rPr>
        <w:t xml:space="preserve"> </w:t>
      </w:r>
      <w:r>
        <w:rPr>
          <w:color w:val="363639"/>
          <w:w w:val="105"/>
          <w:sz w:val="24"/>
        </w:rPr>
        <w:t>radios,</w:t>
      </w:r>
      <w:r>
        <w:rPr>
          <w:color w:val="363639"/>
          <w:spacing w:val="-17"/>
          <w:w w:val="105"/>
          <w:sz w:val="24"/>
        </w:rPr>
        <w:t xml:space="preserve"> </w:t>
      </w:r>
      <w:r>
        <w:rPr>
          <w:color w:val="363639"/>
          <w:w w:val="105"/>
          <w:sz w:val="24"/>
        </w:rPr>
        <w:t>you</w:t>
      </w:r>
      <w:r>
        <w:rPr>
          <w:color w:val="363639"/>
          <w:spacing w:val="-23"/>
          <w:w w:val="105"/>
          <w:sz w:val="24"/>
        </w:rPr>
        <w:t xml:space="preserve"> </w:t>
      </w:r>
      <w:r>
        <w:rPr>
          <w:color w:val="363639"/>
          <w:spacing w:val="-3"/>
          <w:w w:val="105"/>
          <w:sz w:val="24"/>
        </w:rPr>
        <w:t>still</w:t>
      </w:r>
      <w:r>
        <w:rPr>
          <w:color w:val="363639"/>
          <w:spacing w:val="-30"/>
          <w:w w:val="105"/>
          <w:sz w:val="24"/>
        </w:rPr>
        <w:t xml:space="preserve"> </w:t>
      </w:r>
      <w:r>
        <w:rPr>
          <w:color w:val="363639"/>
          <w:w w:val="105"/>
          <w:sz w:val="24"/>
        </w:rPr>
        <w:t>are required</w:t>
      </w:r>
      <w:r>
        <w:rPr>
          <w:color w:val="363639"/>
          <w:spacing w:val="-25"/>
          <w:w w:val="105"/>
          <w:sz w:val="24"/>
        </w:rPr>
        <w:t xml:space="preserve"> </w:t>
      </w:r>
      <w:r>
        <w:rPr>
          <w:color w:val="363639"/>
          <w:w w:val="105"/>
          <w:sz w:val="24"/>
        </w:rPr>
        <w:t>to</w:t>
      </w:r>
      <w:r>
        <w:rPr>
          <w:color w:val="363639"/>
          <w:spacing w:val="-23"/>
          <w:w w:val="105"/>
          <w:sz w:val="24"/>
        </w:rPr>
        <w:t xml:space="preserve"> </w:t>
      </w:r>
      <w:r>
        <w:rPr>
          <w:color w:val="363639"/>
          <w:w w:val="105"/>
          <w:sz w:val="24"/>
        </w:rPr>
        <w:t>post</w:t>
      </w:r>
      <w:r>
        <w:rPr>
          <w:color w:val="363639"/>
          <w:spacing w:val="-20"/>
          <w:w w:val="105"/>
          <w:sz w:val="24"/>
        </w:rPr>
        <w:t xml:space="preserve"> </w:t>
      </w:r>
      <w:r>
        <w:rPr>
          <w:color w:val="363639"/>
          <w:w w:val="105"/>
          <w:sz w:val="24"/>
        </w:rPr>
        <w:t>your</w:t>
      </w:r>
      <w:r>
        <w:rPr>
          <w:color w:val="363639"/>
          <w:spacing w:val="-21"/>
          <w:w w:val="105"/>
          <w:sz w:val="24"/>
        </w:rPr>
        <w:t xml:space="preserve"> </w:t>
      </w:r>
      <w:r>
        <w:rPr>
          <w:color w:val="363639"/>
          <w:w w:val="105"/>
          <w:sz w:val="24"/>
        </w:rPr>
        <w:t>card</w:t>
      </w:r>
      <w:r>
        <w:rPr>
          <w:color w:val="363639"/>
          <w:spacing w:val="-30"/>
          <w:w w:val="105"/>
          <w:sz w:val="24"/>
        </w:rPr>
        <w:t xml:space="preserve"> </w:t>
      </w:r>
      <w:r>
        <w:rPr>
          <w:color w:val="363639"/>
          <w:w w:val="105"/>
          <w:sz w:val="24"/>
        </w:rPr>
        <w:t>to</w:t>
      </w:r>
      <w:r>
        <w:rPr>
          <w:color w:val="363639"/>
          <w:spacing w:val="-28"/>
          <w:w w:val="105"/>
          <w:sz w:val="24"/>
        </w:rPr>
        <w:t xml:space="preserve"> </w:t>
      </w:r>
      <w:r>
        <w:rPr>
          <w:color w:val="363639"/>
          <w:w w:val="105"/>
          <w:sz w:val="24"/>
        </w:rPr>
        <w:t>show</w:t>
      </w:r>
      <w:r>
        <w:rPr>
          <w:color w:val="363639"/>
          <w:spacing w:val="-19"/>
          <w:w w:val="105"/>
          <w:sz w:val="24"/>
        </w:rPr>
        <w:t xml:space="preserve"> </w:t>
      </w:r>
      <w:r>
        <w:rPr>
          <w:color w:val="363639"/>
          <w:w w:val="105"/>
          <w:sz w:val="24"/>
        </w:rPr>
        <w:t>you</w:t>
      </w:r>
      <w:r>
        <w:rPr>
          <w:color w:val="363639"/>
          <w:spacing w:val="-23"/>
          <w:w w:val="105"/>
          <w:sz w:val="24"/>
        </w:rPr>
        <w:t xml:space="preserve"> </w:t>
      </w:r>
      <w:r>
        <w:rPr>
          <w:color w:val="363639"/>
          <w:w w:val="105"/>
          <w:sz w:val="24"/>
        </w:rPr>
        <w:t>have</w:t>
      </w:r>
      <w:r>
        <w:rPr>
          <w:color w:val="363639"/>
          <w:spacing w:val="-21"/>
          <w:w w:val="105"/>
          <w:sz w:val="24"/>
        </w:rPr>
        <w:t xml:space="preserve"> </w:t>
      </w:r>
      <w:r>
        <w:rPr>
          <w:color w:val="363639"/>
          <w:w w:val="105"/>
          <w:sz w:val="24"/>
        </w:rPr>
        <w:t>a</w:t>
      </w:r>
      <w:r>
        <w:rPr>
          <w:color w:val="363639"/>
          <w:spacing w:val="-26"/>
          <w:w w:val="105"/>
          <w:sz w:val="24"/>
        </w:rPr>
        <w:t xml:space="preserve"> </w:t>
      </w:r>
      <w:r>
        <w:rPr>
          <w:color w:val="363639"/>
          <w:w w:val="105"/>
          <w:sz w:val="24"/>
        </w:rPr>
        <w:t>transmitter</w:t>
      </w:r>
      <w:r>
        <w:rPr>
          <w:color w:val="363639"/>
          <w:spacing w:val="-24"/>
          <w:w w:val="105"/>
          <w:sz w:val="24"/>
        </w:rPr>
        <w:t xml:space="preserve"> </w:t>
      </w:r>
      <w:r>
        <w:rPr>
          <w:color w:val="363639"/>
          <w:w w:val="105"/>
          <w:sz w:val="24"/>
        </w:rPr>
        <w:t>at</w:t>
      </w:r>
      <w:r>
        <w:rPr>
          <w:color w:val="363639"/>
          <w:spacing w:val="-25"/>
          <w:w w:val="105"/>
          <w:sz w:val="24"/>
        </w:rPr>
        <w:t xml:space="preserve"> </w:t>
      </w:r>
      <w:r>
        <w:rPr>
          <w:color w:val="363639"/>
          <w:w w:val="105"/>
          <w:sz w:val="24"/>
        </w:rPr>
        <w:t>the</w:t>
      </w:r>
      <w:r>
        <w:rPr>
          <w:color w:val="363639"/>
          <w:spacing w:val="-21"/>
          <w:w w:val="105"/>
          <w:sz w:val="24"/>
        </w:rPr>
        <w:t xml:space="preserve"> </w:t>
      </w:r>
      <w:r>
        <w:rPr>
          <w:color w:val="363639"/>
          <w:w w:val="105"/>
          <w:sz w:val="24"/>
        </w:rPr>
        <w:t>field</w:t>
      </w:r>
    </w:p>
    <w:p w14:paraId="000000E0">
      <w:pPr>
        <w:pStyle w:val="BodyText"/>
        <w:spacing w:before="11"/>
        <w:rPr>
          <w:sz w:val="23"/>
        </w:rPr>
      </w:pPr>
    </w:p>
    <w:p w14:paraId="000000E1">
      <w:pPr>
        <w:pStyle w:val="ListParagraph"/>
        <w:numPr>
          <w:ilvl w:val="0"/>
          <w:numId w:val="3"/>
        </w:numPr>
        <w:tabs>
          <w:tab w:val="left" w:pos="561"/>
        </w:tabs>
        <w:spacing w:line="242" w:lineRule="auto"/>
        <w:ind w:right="112" w:hanging="350"/>
        <w:jc w:val="both"/>
        <w:rPr>
          <w:sz w:val="24"/>
        </w:rPr>
      </w:pPr>
      <w:r>
        <w:rPr>
          <w:color w:val="363639"/>
          <w:sz w:val="24"/>
        </w:rPr>
        <w:t>To</w:t>
      </w:r>
      <w:r>
        <w:rPr>
          <w:color w:val="363639"/>
          <w:spacing w:val="-4"/>
          <w:sz w:val="24"/>
        </w:rPr>
        <w:t xml:space="preserve"> </w:t>
      </w:r>
      <w:r>
        <w:rPr>
          <w:color w:val="363639"/>
          <w:sz w:val="24"/>
        </w:rPr>
        <w:t>secure</w:t>
      </w:r>
      <w:r>
        <w:rPr>
          <w:color w:val="363639"/>
          <w:spacing w:val="-6"/>
          <w:sz w:val="24"/>
        </w:rPr>
        <w:t xml:space="preserve"> </w:t>
      </w:r>
      <w:r>
        <w:rPr>
          <w:color w:val="363639"/>
          <w:sz w:val="24"/>
        </w:rPr>
        <w:t>a</w:t>
      </w:r>
      <w:r>
        <w:rPr>
          <w:color w:val="363639"/>
          <w:spacing w:val="-5"/>
          <w:sz w:val="24"/>
        </w:rPr>
        <w:t xml:space="preserve"> </w:t>
      </w:r>
      <w:r>
        <w:rPr>
          <w:color w:val="363639"/>
          <w:sz w:val="24"/>
        </w:rPr>
        <w:t>Channel</w:t>
      </w:r>
      <w:r>
        <w:rPr>
          <w:color w:val="363639"/>
          <w:spacing w:val="-3"/>
          <w:sz w:val="24"/>
        </w:rPr>
        <w:t xml:space="preserve"> </w:t>
      </w:r>
      <w:r>
        <w:rPr>
          <w:color w:val="363639"/>
          <w:sz w:val="24"/>
        </w:rPr>
        <w:t>for</w:t>
      </w:r>
      <w:r>
        <w:rPr>
          <w:color w:val="363639"/>
          <w:spacing w:val="-3"/>
          <w:sz w:val="24"/>
        </w:rPr>
        <w:t xml:space="preserve"> </w:t>
      </w:r>
      <w:r>
        <w:rPr>
          <w:color w:val="363639"/>
          <w:sz w:val="24"/>
        </w:rPr>
        <w:t>your</w:t>
      </w:r>
      <w:r>
        <w:rPr>
          <w:color w:val="363639"/>
          <w:spacing w:val="-5"/>
          <w:sz w:val="24"/>
        </w:rPr>
        <w:t xml:space="preserve"> </w:t>
      </w:r>
      <w:r>
        <w:rPr>
          <w:color w:val="363639"/>
          <w:sz w:val="24"/>
        </w:rPr>
        <w:t>use,</w:t>
      </w:r>
      <w:r>
        <w:rPr>
          <w:color w:val="363639"/>
          <w:spacing w:val="-4"/>
          <w:sz w:val="24"/>
        </w:rPr>
        <w:t xml:space="preserve"> </w:t>
      </w:r>
      <w:r>
        <w:rPr>
          <w:color w:val="363639"/>
          <w:sz w:val="24"/>
        </w:rPr>
        <w:t>place</w:t>
      </w:r>
      <w:r>
        <w:rPr>
          <w:color w:val="363639"/>
          <w:spacing w:val="-4"/>
          <w:sz w:val="24"/>
        </w:rPr>
        <w:t xml:space="preserve"> </w:t>
      </w:r>
      <w:r>
        <w:rPr>
          <w:color w:val="363639"/>
          <w:sz w:val="24"/>
        </w:rPr>
        <w:t>your</w:t>
      </w:r>
      <w:r>
        <w:rPr>
          <w:color w:val="363639"/>
          <w:spacing w:val="-5"/>
          <w:sz w:val="24"/>
        </w:rPr>
        <w:t xml:space="preserve"> </w:t>
      </w:r>
      <w:r>
        <w:rPr>
          <w:color w:val="363639"/>
          <w:sz w:val="24"/>
        </w:rPr>
        <w:t>AMA</w:t>
      </w:r>
      <w:r>
        <w:rPr>
          <w:color w:val="363639"/>
          <w:spacing w:val="-4"/>
          <w:sz w:val="24"/>
        </w:rPr>
        <w:t xml:space="preserve"> </w:t>
      </w:r>
      <w:r>
        <w:rPr>
          <w:color w:val="363639"/>
          <w:sz w:val="24"/>
        </w:rPr>
        <w:t>or</w:t>
      </w:r>
      <w:r>
        <w:rPr>
          <w:color w:val="363639"/>
          <w:spacing w:val="-5"/>
          <w:sz w:val="24"/>
        </w:rPr>
        <w:t xml:space="preserve"> </w:t>
      </w:r>
      <w:r>
        <w:rPr>
          <w:color w:val="363639"/>
          <w:sz w:val="24"/>
        </w:rPr>
        <w:t>SLO</w:t>
      </w:r>
      <w:r>
        <w:rPr>
          <w:color w:val="363639"/>
          <w:spacing w:val="-5"/>
          <w:sz w:val="24"/>
        </w:rPr>
        <w:t xml:space="preserve"> </w:t>
      </w:r>
      <w:r>
        <w:rPr>
          <w:color w:val="363639"/>
          <w:sz w:val="24"/>
        </w:rPr>
        <w:t>Flyers</w:t>
      </w:r>
      <w:r>
        <w:rPr>
          <w:color w:val="363639"/>
          <w:spacing w:val="-4"/>
          <w:sz w:val="24"/>
        </w:rPr>
        <w:t xml:space="preserve"> </w:t>
      </w:r>
      <w:r>
        <w:rPr>
          <w:color w:val="363639"/>
          <w:sz w:val="24"/>
        </w:rPr>
        <w:t>membership</w:t>
      </w:r>
      <w:r>
        <w:rPr>
          <w:color w:val="363639"/>
          <w:spacing w:val="-3"/>
          <w:sz w:val="24"/>
        </w:rPr>
        <w:t xml:space="preserve"> </w:t>
      </w:r>
      <w:r>
        <w:rPr>
          <w:color w:val="363639"/>
          <w:sz w:val="24"/>
        </w:rPr>
        <w:t>card</w:t>
      </w:r>
      <w:r>
        <w:rPr>
          <w:color w:val="363639"/>
          <w:spacing w:val="-5"/>
          <w:sz w:val="24"/>
        </w:rPr>
        <w:t xml:space="preserve"> </w:t>
      </w:r>
      <w:r>
        <w:rPr>
          <w:color w:val="363639"/>
          <w:sz w:val="24"/>
        </w:rPr>
        <w:t>in the clip corresponding to the Channel desired. If the clip contains someone else's</w:t>
      </w:r>
      <w:r>
        <w:rPr>
          <w:color w:val="363639"/>
          <w:spacing w:val="-12"/>
          <w:sz w:val="24"/>
        </w:rPr>
        <w:t xml:space="preserve"> </w:t>
      </w:r>
      <w:r>
        <w:rPr>
          <w:color w:val="363639"/>
          <w:sz w:val="24"/>
        </w:rPr>
        <w:t>card, the Channel is in use and you must wait until it is available. Only after your Channel has been secured by you, may you turn on your</w:t>
      </w:r>
      <w:r>
        <w:rPr>
          <w:color w:val="363639"/>
          <w:spacing w:val="20"/>
          <w:sz w:val="24"/>
        </w:rPr>
        <w:t xml:space="preserve"> </w:t>
      </w:r>
      <w:r>
        <w:rPr>
          <w:color w:val="363639"/>
          <w:sz w:val="24"/>
        </w:rPr>
        <w:t>radioequipment</w:t>
      </w:r>
      <w:r>
        <w:rPr>
          <w:color w:val="363639"/>
          <w:sz w:val="24"/>
        </w:rPr>
        <w:t>.</w:t>
      </w:r>
    </w:p>
    <w:p w14:paraId="000000E2">
      <w:pPr>
        <w:pStyle w:val="ListParagraph"/>
        <w:numPr>
          <w:ilvl w:val="0"/>
          <w:numId w:val="3"/>
        </w:numPr>
        <w:tabs>
          <w:tab w:val="left" w:pos="561"/>
        </w:tabs>
        <w:spacing w:before="232" w:line="242" w:lineRule="auto"/>
        <w:ind w:right="102" w:hanging="350"/>
        <w:jc w:val="both"/>
        <w:rPr>
          <w:sz w:val="24"/>
        </w:rPr>
      </w:pPr>
      <w:r>
        <w:rPr>
          <w:color w:val="363639"/>
          <w:sz w:val="24"/>
        </w:rPr>
        <w:t xml:space="preserve">If a person turns on a transmitter </w:t>
      </w:r>
      <w:r>
        <w:rPr>
          <w:color w:val="363639"/>
          <w:sz w:val="24"/>
        </w:rPr>
        <w:t>whose</w:t>
      </w:r>
      <w:r>
        <w:rPr>
          <w:color w:val="363639"/>
          <w:sz w:val="24"/>
        </w:rPr>
        <w:t xml:space="preserve"> Channel has not been secured thereby causing the</w:t>
      </w:r>
      <w:r>
        <w:rPr>
          <w:color w:val="363639"/>
          <w:spacing w:val="-5"/>
          <w:sz w:val="24"/>
        </w:rPr>
        <w:t xml:space="preserve"> </w:t>
      </w:r>
      <w:r>
        <w:rPr>
          <w:color w:val="363639"/>
          <w:sz w:val="24"/>
        </w:rPr>
        <w:t>pilot</w:t>
      </w:r>
      <w:r>
        <w:rPr>
          <w:color w:val="363639"/>
          <w:spacing w:val="-4"/>
          <w:sz w:val="24"/>
        </w:rPr>
        <w:t xml:space="preserve"> </w:t>
      </w:r>
      <w:r>
        <w:rPr>
          <w:color w:val="363639"/>
          <w:sz w:val="24"/>
        </w:rPr>
        <w:t>who</w:t>
      </w:r>
      <w:r>
        <w:rPr>
          <w:color w:val="363639"/>
          <w:spacing w:val="-5"/>
          <w:sz w:val="24"/>
        </w:rPr>
        <w:t xml:space="preserve"> </w:t>
      </w:r>
      <w:r>
        <w:rPr>
          <w:color w:val="363639"/>
          <w:sz w:val="24"/>
        </w:rPr>
        <w:t>has</w:t>
      </w:r>
      <w:r>
        <w:rPr>
          <w:color w:val="363639"/>
          <w:spacing w:val="-5"/>
          <w:sz w:val="24"/>
        </w:rPr>
        <w:t xml:space="preserve"> </w:t>
      </w:r>
      <w:r>
        <w:rPr>
          <w:color w:val="363639"/>
          <w:sz w:val="24"/>
        </w:rPr>
        <w:t>secured</w:t>
      </w:r>
      <w:r>
        <w:rPr>
          <w:color w:val="363639"/>
          <w:spacing w:val="-3"/>
          <w:sz w:val="24"/>
        </w:rPr>
        <w:t xml:space="preserve"> </w:t>
      </w:r>
      <w:r>
        <w:rPr>
          <w:color w:val="363639"/>
          <w:sz w:val="24"/>
        </w:rPr>
        <w:t>that</w:t>
      </w:r>
      <w:r>
        <w:rPr>
          <w:color w:val="363639"/>
          <w:spacing w:val="-5"/>
          <w:sz w:val="24"/>
        </w:rPr>
        <w:t xml:space="preserve"> </w:t>
      </w:r>
      <w:r>
        <w:rPr>
          <w:color w:val="363639"/>
          <w:sz w:val="24"/>
        </w:rPr>
        <w:t>Channel</w:t>
      </w:r>
      <w:r>
        <w:rPr>
          <w:color w:val="363639"/>
          <w:spacing w:val="-4"/>
          <w:sz w:val="24"/>
        </w:rPr>
        <w:t xml:space="preserve"> </w:t>
      </w:r>
      <w:r>
        <w:rPr>
          <w:color w:val="363639"/>
          <w:sz w:val="24"/>
        </w:rPr>
        <w:t>to</w:t>
      </w:r>
      <w:r>
        <w:rPr>
          <w:color w:val="363639"/>
          <w:spacing w:val="-4"/>
          <w:sz w:val="24"/>
        </w:rPr>
        <w:t xml:space="preserve"> </w:t>
      </w:r>
      <w:r>
        <w:rPr>
          <w:color w:val="363639"/>
          <w:sz w:val="24"/>
        </w:rPr>
        <w:t>crash</w:t>
      </w:r>
      <w:r>
        <w:rPr>
          <w:color w:val="363639"/>
          <w:spacing w:val="-5"/>
          <w:sz w:val="24"/>
        </w:rPr>
        <w:t xml:space="preserve"> </w:t>
      </w:r>
      <w:r>
        <w:rPr>
          <w:color w:val="363639"/>
          <w:sz w:val="24"/>
        </w:rPr>
        <w:t>his</w:t>
      </w:r>
      <w:r>
        <w:rPr>
          <w:color w:val="363639"/>
          <w:spacing w:val="-4"/>
          <w:sz w:val="24"/>
        </w:rPr>
        <w:t xml:space="preserve"> </w:t>
      </w:r>
      <w:r>
        <w:rPr>
          <w:color w:val="363639"/>
          <w:sz w:val="24"/>
        </w:rPr>
        <w:t>aircraft</w:t>
      </w:r>
      <w:r>
        <w:rPr>
          <w:color w:val="363639"/>
          <w:spacing w:val="-5"/>
          <w:sz w:val="24"/>
        </w:rPr>
        <w:t xml:space="preserve"> </w:t>
      </w:r>
      <w:r>
        <w:rPr>
          <w:color w:val="363639"/>
          <w:sz w:val="24"/>
        </w:rPr>
        <w:t>or</w:t>
      </w:r>
      <w:r>
        <w:rPr>
          <w:color w:val="363639"/>
          <w:spacing w:val="-6"/>
          <w:sz w:val="24"/>
        </w:rPr>
        <w:t xml:space="preserve"> </w:t>
      </w:r>
      <w:r>
        <w:rPr>
          <w:color w:val="363639"/>
          <w:sz w:val="24"/>
        </w:rPr>
        <w:t>otherwise</w:t>
      </w:r>
      <w:r>
        <w:rPr>
          <w:color w:val="363639"/>
          <w:spacing w:val="-6"/>
          <w:sz w:val="24"/>
        </w:rPr>
        <w:t xml:space="preserve"> </w:t>
      </w:r>
      <w:r>
        <w:rPr>
          <w:color w:val="363639"/>
          <w:sz w:val="24"/>
        </w:rPr>
        <w:t>cause</w:t>
      </w:r>
      <w:r>
        <w:rPr>
          <w:color w:val="363639"/>
          <w:spacing w:val="-6"/>
          <w:sz w:val="24"/>
        </w:rPr>
        <w:t xml:space="preserve"> </w:t>
      </w:r>
      <w:r>
        <w:rPr>
          <w:color w:val="363639"/>
          <w:sz w:val="24"/>
        </w:rPr>
        <w:t>damage, then</w:t>
      </w:r>
      <w:r>
        <w:rPr>
          <w:color w:val="363639"/>
          <w:spacing w:val="-14"/>
          <w:sz w:val="24"/>
        </w:rPr>
        <w:t xml:space="preserve"> </w:t>
      </w:r>
      <w:r>
        <w:rPr>
          <w:color w:val="363639"/>
          <w:sz w:val="24"/>
        </w:rPr>
        <w:t>said</w:t>
      </w:r>
      <w:r>
        <w:rPr>
          <w:color w:val="363639"/>
          <w:spacing w:val="-13"/>
          <w:sz w:val="24"/>
        </w:rPr>
        <w:t xml:space="preserve"> </w:t>
      </w:r>
      <w:r>
        <w:rPr>
          <w:color w:val="363639"/>
          <w:sz w:val="24"/>
        </w:rPr>
        <w:t>person</w:t>
      </w:r>
      <w:r>
        <w:rPr>
          <w:color w:val="363639"/>
          <w:spacing w:val="-14"/>
          <w:sz w:val="24"/>
        </w:rPr>
        <w:t xml:space="preserve"> </w:t>
      </w:r>
      <w:r>
        <w:rPr>
          <w:color w:val="363639"/>
          <w:sz w:val="24"/>
        </w:rPr>
        <w:t>will</w:t>
      </w:r>
      <w:r>
        <w:rPr>
          <w:color w:val="363639"/>
          <w:spacing w:val="-12"/>
          <w:sz w:val="24"/>
        </w:rPr>
        <w:t xml:space="preserve"> </w:t>
      </w:r>
      <w:r>
        <w:rPr>
          <w:color w:val="363639"/>
          <w:sz w:val="24"/>
        </w:rPr>
        <w:t>be</w:t>
      </w:r>
      <w:r>
        <w:rPr>
          <w:color w:val="363639"/>
          <w:spacing w:val="-19"/>
          <w:sz w:val="24"/>
        </w:rPr>
        <w:t xml:space="preserve"> </w:t>
      </w:r>
      <w:r>
        <w:rPr>
          <w:color w:val="363639"/>
          <w:sz w:val="24"/>
        </w:rPr>
        <w:t>totally</w:t>
      </w:r>
      <w:r>
        <w:rPr>
          <w:color w:val="363639"/>
          <w:spacing w:val="-25"/>
          <w:sz w:val="24"/>
        </w:rPr>
        <w:t xml:space="preserve"> </w:t>
      </w:r>
      <w:r>
        <w:rPr>
          <w:color w:val="363639"/>
          <w:sz w:val="24"/>
        </w:rPr>
        <w:t>responsible</w:t>
      </w:r>
      <w:r>
        <w:rPr>
          <w:color w:val="363639"/>
          <w:spacing w:val="-14"/>
          <w:sz w:val="24"/>
        </w:rPr>
        <w:t xml:space="preserve"> </w:t>
      </w:r>
      <w:r>
        <w:rPr>
          <w:color w:val="363639"/>
          <w:sz w:val="24"/>
        </w:rPr>
        <w:t>for</w:t>
      </w:r>
      <w:r>
        <w:rPr>
          <w:color w:val="363639"/>
          <w:spacing w:val="-20"/>
          <w:sz w:val="24"/>
        </w:rPr>
        <w:t xml:space="preserve"> </w:t>
      </w:r>
      <w:r>
        <w:rPr>
          <w:color w:val="363639"/>
          <w:sz w:val="24"/>
        </w:rPr>
        <w:t>all</w:t>
      </w:r>
      <w:r>
        <w:rPr>
          <w:color w:val="363639"/>
          <w:spacing w:val="-12"/>
          <w:sz w:val="24"/>
        </w:rPr>
        <w:t xml:space="preserve"> </w:t>
      </w:r>
      <w:r>
        <w:rPr>
          <w:color w:val="363639"/>
          <w:spacing w:val="-3"/>
          <w:sz w:val="24"/>
        </w:rPr>
        <w:t>damage</w:t>
      </w:r>
      <w:r>
        <w:rPr>
          <w:color w:val="363639"/>
          <w:spacing w:val="-24"/>
          <w:sz w:val="24"/>
        </w:rPr>
        <w:t xml:space="preserve"> </w:t>
      </w:r>
      <w:r>
        <w:rPr>
          <w:color w:val="363639"/>
          <w:sz w:val="24"/>
        </w:rPr>
        <w:t>and/or</w:t>
      </w:r>
      <w:r>
        <w:rPr>
          <w:color w:val="363639"/>
          <w:spacing w:val="-18"/>
          <w:sz w:val="24"/>
        </w:rPr>
        <w:t xml:space="preserve"> </w:t>
      </w:r>
      <w:r>
        <w:rPr>
          <w:color w:val="363639"/>
          <w:sz w:val="24"/>
        </w:rPr>
        <w:t>injury.</w:t>
      </w:r>
    </w:p>
    <w:p w14:paraId="000000E3">
      <w:pPr>
        <w:pStyle w:val="ListParagraph"/>
        <w:numPr>
          <w:ilvl w:val="0"/>
          <w:numId w:val="3"/>
        </w:numPr>
        <w:tabs>
          <w:tab w:val="left" w:pos="561"/>
        </w:tabs>
        <w:spacing w:before="232"/>
        <w:ind w:hanging="350"/>
        <w:jc w:val="left"/>
        <w:rPr>
          <w:sz w:val="24"/>
        </w:rPr>
      </w:pPr>
      <w:r>
        <w:rPr>
          <w:color w:val="363639"/>
          <w:w w:val="105"/>
          <w:sz w:val="24"/>
        </w:rPr>
        <w:t>If</w:t>
      </w:r>
      <w:r>
        <w:rPr>
          <w:color w:val="363639"/>
          <w:spacing w:val="-28"/>
          <w:w w:val="105"/>
          <w:sz w:val="24"/>
        </w:rPr>
        <w:t xml:space="preserve"> </w:t>
      </w:r>
      <w:r>
        <w:rPr>
          <w:color w:val="363639"/>
          <w:w w:val="105"/>
          <w:sz w:val="24"/>
        </w:rPr>
        <w:t>others</w:t>
      </w:r>
      <w:r>
        <w:rPr>
          <w:color w:val="363639"/>
          <w:spacing w:val="-23"/>
          <w:w w:val="105"/>
          <w:sz w:val="24"/>
        </w:rPr>
        <w:t xml:space="preserve"> </w:t>
      </w:r>
      <w:r>
        <w:rPr>
          <w:color w:val="363639"/>
          <w:w w:val="105"/>
          <w:sz w:val="24"/>
        </w:rPr>
        <w:t>are</w:t>
      </w:r>
      <w:r>
        <w:rPr>
          <w:color w:val="363639"/>
          <w:spacing w:val="-29"/>
          <w:w w:val="105"/>
          <w:sz w:val="24"/>
        </w:rPr>
        <w:t xml:space="preserve"> </w:t>
      </w:r>
      <w:r>
        <w:rPr>
          <w:color w:val="363639"/>
          <w:w w:val="105"/>
          <w:sz w:val="24"/>
        </w:rPr>
        <w:t>waiting</w:t>
      </w:r>
      <w:r>
        <w:rPr>
          <w:color w:val="363639"/>
          <w:spacing w:val="-30"/>
          <w:w w:val="105"/>
          <w:sz w:val="24"/>
        </w:rPr>
        <w:t xml:space="preserve"> </w:t>
      </w:r>
      <w:r>
        <w:rPr>
          <w:color w:val="363639"/>
          <w:w w:val="105"/>
          <w:sz w:val="24"/>
        </w:rPr>
        <w:t>for</w:t>
      </w:r>
      <w:r>
        <w:rPr>
          <w:color w:val="363639"/>
          <w:spacing w:val="-25"/>
          <w:w w:val="105"/>
          <w:sz w:val="24"/>
        </w:rPr>
        <w:t xml:space="preserve"> </w:t>
      </w:r>
      <w:r>
        <w:rPr>
          <w:color w:val="363639"/>
          <w:w w:val="105"/>
          <w:sz w:val="24"/>
        </w:rPr>
        <w:t>your</w:t>
      </w:r>
      <w:r>
        <w:rPr>
          <w:color w:val="363639"/>
          <w:spacing w:val="-26"/>
          <w:w w:val="105"/>
          <w:sz w:val="24"/>
        </w:rPr>
        <w:t xml:space="preserve"> </w:t>
      </w:r>
      <w:r>
        <w:rPr>
          <w:color w:val="363639"/>
          <w:w w:val="105"/>
          <w:sz w:val="24"/>
        </w:rPr>
        <w:t>Channel,</w:t>
      </w:r>
      <w:r>
        <w:rPr>
          <w:color w:val="363639"/>
          <w:spacing w:val="-26"/>
          <w:w w:val="105"/>
          <w:sz w:val="24"/>
        </w:rPr>
        <w:t xml:space="preserve"> </w:t>
      </w:r>
      <w:r>
        <w:rPr>
          <w:color w:val="363639"/>
          <w:w w:val="105"/>
          <w:sz w:val="24"/>
        </w:rPr>
        <w:t>limit</w:t>
      </w:r>
      <w:r>
        <w:rPr>
          <w:color w:val="363639"/>
          <w:spacing w:val="-26"/>
          <w:w w:val="105"/>
          <w:sz w:val="24"/>
        </w:rPr>
        <w:t xml:space="preserve"> </w:t>
      </w:r>
      <w:r>
        <w:rPr>
          <w:color w:val="363639"/>
          <w:w w:val="105"/>
          <w:sz w:val="24"/>
        </w:rPr>
        <w:t>your</w:t>
      </w:r>
      <w:r>
        <w:rPr>
          <w:color w:val="363639"/>
          <w:spacing w:val="-20"/>
          <w:w w:val="105"/>
          <w:sz w:val="24"/>
        </w:rPr>
        <w:t xml:space="preserve"> </w:t>
      </w:r>
      <w:r>
        <w:rPr>
          <w:color w:val="363639"/>
          <w:w w:val="105"/>
          <w:sz w:val="24"/>
        </w:rPr>
        <w:t>usage</w:t>
      </w:r>
      <w:r>
        <w:rPr>
          <w:color w:val="363639"/>
          <w:spacing w:val="-27"/>
          <w:w w:val="105"/>
          <w:sz w:val="24"/>
        </w:rPr>
        <w:t xml:space="preserve"> </w:t>
      </w:r>
      <w:r>
        <w:rPr>
          <w:color w:val="363639"/>
          <w:w w:val="105"/>
          <w:sz w:val="24"/>
        </w:rPr>
        <w:t>to</w:t>
      </w:r>
      <w:r>
        <w:rPr>
          <w:color w:val="363639"/>
          <w:spacing w:val="2"/>
          <w:w w:val="105"/>
          <w:sz w:val="24"/>
        </w:rPr>
        <w:t xml:space="preserve"> </w:t>
      </w:r>
      <w:r>
        <w:rPr>
          <w:color w:val="363639"/>
          <w:w w:val="105"/>
          <w:sz w:val="24"/>
        </w:rPr>
        <w:t>5</w:t>
      </w:r>
      <w:r>
        <w:rPr>
          <w:color w:val="363639"/>
          <w:spacing w:val="-33"/>
          <w:w w:val="105"/>
          <w:sz w:val="24"/>
        </w:rPr>
        <w:t xml:space="preserve"> </w:t>
      </w:r>
      <w:r>
        <w:rPr>
          <w:color w:val="363639"/>
          <w:w w:val="105"/>
          <w:sz w:val="24"/>
        </w:rPr>
        <w:t>minutes.</w:t>
      </w:r>
    </w:p>
    <w:p w14:paraId="000000E4">
      <w:pPr>
        <w:pStyle w:val="BodyText"/>
        <w:spacing w:before="7"/>
        <w:rPr>
          <w:sz w:val="20"/>
        </w:rPr>
      </w:pPr>
    </w:p>
    <w:p w14:paraId="000000E5">
      <w:pPr>
        <w:pStyle w:val="ListParagraph"/>
        <w:numPr>
          <w:ilvl w:val="0"/>
          <w:numId w:val="3"/>
        </w:numPr>
        <w:tabs>
          <w:tab w:val="left" w:pos="561"/>
        </w:tabs>
        <w:spacing w:line="242" w:lineRule="auto"/>
        <w:ind w:right="134" w:hanging="350"/>
        <w:jc w:val="both"/>
        <w:rPr>
          <w:sz w:val="24"/>
        </w:rPr>
      </w:pPr>
      <w:r>
        <w:rPr>
          <w:color w:val="363639"/>
          <w:sz w:val="24"/>
        </w:rPr>
        <w:t>A radio system must be range checked prior to the first flight of a new or repaired airplane.</w:t>
      </w:r>
    </w:p>
    <w:p w14:paraId="000000E6">
      <w:pPr>
        <w:pStyle w:val="BodyText"/>
        <w:spacing w:before="10"/>
        <w:rPr>
          <w:sz w:val="23"/>
        </w:rPr>
      </w:pPr>
    </w:p>
    <w:p w14:paraId="000000E7">
      <w:pPr>
        <w:pStyle w:val="ListParagraph"/>
        <w:numPr>
          <w:ilvl w:val="0"/>
          <w:numId w:val="3"/>
        </w:numPr>
        <w:tabs>
          <w:tab w:val="left" w:pos="561"/>
        </w:tabs>
        <w:spacing w:before="1"/>
        <w:ind w:right="152" w:hanging="350"/>
        <w:jc w:val="both"/>
        <w:rPr>
          <w:sz w:val="24"/>
        </w:rPr>
        <w:sectPr>
          <w:pgSz w:w="12240" w:h="15840"/>
          <w:pgMar w:top="660" w:right="1680" w:bottom="280" w:left="1600" w:header="720" w:footer="720" w:gutter="0"/>
          <w:cols w:space="720"/>
        </w:sectPr>
      </w:pPr>
      <w:r>
        <w:rPr>
          <w:color w:val="363639"/>
          <w:spacing w:val="-11"/>
          <w:sz w:val="24"/>
        </w:rPr>
        <w:t>I</w:t>
      </w:r>
      <w:r>
        <w:rPr>
          <w:color w:val="363639"/>
          <w:sz w:val="24"/>
        </w:rPr>
        <w:t>f</w:t>
      </w:r>
      <w:r>
        <w:rPr>
          <w:color w:val="363639"/>
          <w:spacing w:val="23"/>
          <w:sz w:val="24"/>
        </w:rPr>
        <w:t xml:space="preserve"> </w:t>
      </w:r>
      <w:r>
        <w:rPr>
          <w:color w:val="363639"/>
          <w:sz w:val="24"/>
        </w:rPr>
        <w:t>t</w:t>
      </w:r>
      <w:r>
        <w:rPr>
          <w:color w:val="363639"/>
          <w:spacing w:val="2"/>
          <w:sz w:val="24"/>
        </w:rPr>
        <w:t>h</w:t>
      </w:r>
      <w:r>
        <w:rPr>
          <w:color w:val="363639"/>
          <w:sz w:val="24"/>
        </w:rPr>
        <w:t>e</w:t>
      </w:r>
      <w:r>
        <w:rPr>
          <w:color w:val="363639"/>
          <w:spacing w:val="15"/>
          <w:sz w:val="24"/>
        </w:rPr>
        <w:t xml:space="preserve"> </w:t>
      </w:r>
      <w:r>
        <w:rPr>
          <w:color w:val="363639"/>
          <w:spacing w:val="-1"/>
          <w:sz w:val="24"/>
        </w:rPr>
        <w:t>a</w:t>
      </w:r>
      <w:r>
        <w:rPr>
          <w:color w:val="363639"/>
          <w:sz w:val="24"/>
        </w:rPr>
        <w:t>ir</w:t>
      </w:r>
      <w:r>
        <w:rPr>
          <w:color w:val="363639"/>
          <w:spacing w:val="-2"/>
          <w:sz w:val="24"/>
        </w:rPr>
        <w:t>c</w:t>
      </w:r>
      <w:r>
        <w:rPr>
          <w:color w:val="363639"/>
          <w:sz w:val="24"/>
        </w:rPr>
        <w:t>r</w:t>
      </w:r>
      <w:r>
        <w:rPr>
          <w:color w:val="363639"/>
          <w:spacing w:val="-2"/>
          <w:sz w:val="24"/>
        </w:rPr>
        <w:t>a</w:t>
      </w:r>
      <w:r>
        <w:rPr>
          <w:color w:val="363639"/>
          <w:spacing w:val="-1"/>
          <w:sz w:val="24"/>
        </w:rPr>
        <w:t>f</w:t>
      </w:r>
      <w:r>
        <w:rPr>
          <w:color w:val="363639"/>
          <w:sz w:val="24"/>
        </w:rPr>
        <w:t>t</w:t>
      </w:r>
      <w:r>
        <w:rPr>
          <w:color w:val="363639"/>
          <w:spacing w:val="24"/>
          <w:sz w:val="24"/>
        </w:rPr>
        <w:t xml:space="preserve"> </w:t>
      </w:r>
      <w:r>
        <w:rPr>
          <w:color w:val="363639"/>
          <w:spacing w:val="-1"/>
          <w:sz w:val="24"/>
        </w:rPr>
        <w:t>c</w:t>
      </w:r>
      <w:r>
        <w:rPr>
          <w:color w:val="363639"/>
          <w:sz w:val="24"/>
        </w:rPr>
        <w:t>ont</w:t>
      </w:r>
      <w:r>
        <w:rPr>
          <w:color w:val="363639"/>
          <w:spacing w:val="-1"/>
          <w:sz w:val="24"/>
        </w:rPr>
        <w:t>r</w:t>
      </w:r>
      <w:r>
        <w:rPr>
          <w:color w:val="363639"/>
          <w:sz w:val="24"/>
        </w:rPr>
        <w:t>ol</w:t>
      </w:r>
      <w:r>
        <w:rPr>
          <w:color w:val="363639"/>
          <w:w w:val="97"/>
          <w:sz w:val="24"/>
        </w:rPr>
        <w:t>s</w:t>
      </w:r>
      <w:r>
        <w:rPr>
          <w:color w:val="363639"/>
          <w:spacing w:val="22"/>
          <w:sz w:val="24"/>
        </w:rPr>
        <w:t xml:space="preserve"> </w:t>
      </w:r>
      <w:r>
        <w:rPr>
          <w:color w:val="363639"/>
          <w:spacing w:val="-3"/>
          <w:sz w:val="24"/>
        </w:rPr>
        <w:t>b</w:t>
      </w:r>
      <w:r>
        <w:rPr>
          <w:color w:val="363639"/>
          <w:spacing w:val="-9"/>
          <w:sz w:val="24"/>
        </w:rPr>
        <w:t>e</w:t>
      </w:r>
      <w:r>
        <w:rPr>
          <w:color w:val="363639"/>
          <w:spacing w:val="-5"/>
          <w:sz w:val="24"/>
        </w:rPr>
        <w:t>g</w:t>
      </w:r>
      <w:r>
        <w:rPr>
          <w:color w:val="363639"/>
          <w:spacing w:val="-2"/>
          <w:sz w:val="24"/>
        </w:rPr>
        <w:t>i</w:t>
      </w:r>
      <w:r>
        <w:rPr>
          <w:color w:val="363639"/>
          <w:sz w:val="24"/>
        </w:rPr>
        <w:t>n</w:t>
      </w:r>
      <w:r>
        <w:rPr>
          <w:color w:val="363639"/>
          <w:spacing w:val="24"/>
          <w:sz w:val="24"/>
        </w:rPr>
        <w:t xml:space="preserve"> </w:t>
      </w:r>
      <w:r>
        <w:rPr>
          <w:color w:val="363639"/>
          <w:sz w:val="24"/>
        </w:rPr>
        <w:t>to</w:t>
      </w:r>
      <w:r>
        <w:rPr>
          <w:color w:val="363639"/>
          <w:spacing w:val="21"/>
          <w:sz w:val="24"/>
        </w:rPr>
        <w:t xml:space="preserve"> </w:t>
      </w:r>
      <w:r>
        <w:rPr>
          <w:color w:val="363639"/>
          <w:spacing w:val="-3"/>
          <w:sz w:val="24"/>
        </w:rPr>
        <w:t>g</w:t>
      </w:r>
      <w:r>
        <w:rPr>
          <w:color w:val="363639"/>
          <w:sz w:val="24"/>
        </w:rPr>
        <w:t>lit</w:t>
      </w:r>
      <w:r>
        <w:rPr>
          <w:color w:val="363639"/>
          <w:spacing w:val="-1"/>
          <w:sz w:val="24"/>
        </w:rPr>
        <w:t>c</w:t>
      </w:r>
      <w:r>
        <w:rPr>
          <w:color w:val="363639"/>
          <w:sz w:val="24"/>
        </w:rPr>
        <w:t>h,</w:t>
      </w:r>
      <w:r>
        <w:rPr>
          <w:color w:val="363639"/>
          <w:spacing w:val="21"/>
          <w:sz w:val="24"/>
        </w:rPr>
        <w:t xml:space="preserve"> </w:t>
      </w:r>
      <w:r>
        <w:rPr>
          <w:color w:val="363639"/>
          <w:spacing w:val="-1"/>
          <w:w w:val="37"/>
          <w:sz w:val="24"/>
        </w:rPr>
        <w:t>j</w:t>
      </w:r>
      <w:r>
        <w:rPr>
          <w:color w:val="363639"/>
          <w:spacing w:val="-1"/>
          <w:w w:val="97"/>
          <w:sz w:val="24"/>
        </w:rPr>
        <w:t>i</w:t>
      </w:r>
      <w:r>
        <w:rPr>
          <w:color w:val="363639"/>
          <w:spacing w:val="-3"/>
          <w:w w:val="97"/>
          <w:sz w:val="24"/>
        </w:rPr>
        <w:t>t</w:t>
      </w:r>
      <w:r>
        <w:rPr>
          <w:color w:val="363639"/>
          <w:spacing w:val="-1"/>
          <w:w w:val="97"/>
          <w:sz w:val="24"/>
        </w:rPr>
        <w:t>te</w:t>
      </w:r>
      <w:r>
        <w:rPr>
          <w:color w:val="363639"/>
          <w:w w:val="97"/>
          <w:sz w:val="24"/>
        </w:rPr>
        <w:t>r</w:t>
      </w:r>
      <w:r>
        <w:rPr>
          <w:color w:val="363639"/>
          <w:spacing w:val="18"/>
          <w:sz w:val="24"/>
        </w:rPr>
        <w:t xml:space="preserve"> </w:t>
      </w:r>
      <w:r>
        <w:rPr>
          <w:color w:val="363639"/>
          <w:spacing w:val="3"/>
          <w:w w:val="97"/>
          <w:sz w:val="24"/>
        </w:rPr>
        <w:t>o</w:t>
      </w:r>
      <w:r>
        <w:rPr>
          <w:color w:val="363639"/>
          <w:w w:val="97"/>
          <w:sz w:val="24"/>
        </w:rPr>
        <w:t>r</w:t>
      </w:r>
      <w:r>
        <w:rPr>
          <w:color w:val="363639"/>
          <w:spacing w:val="20"/>
          <w:sz w:val="24"/>
        </w:rPr>
        <w:t xml:space="preserve"> </w:t>
      </w:r>
      <w:r>
        <w:rPr>
          <w:color w:val="363639"/>
          <w:w w:val="97"/>
          <w:sz w:val="24"/>
        </w:rPr>
        <w:t>b</w:t>
      </w:r>
      <w:r>
        <w:rPr>
          <w:color w:val="363639"/>
          <w:spacing w:val="3"/>
          <w:w w:val="97"/>
          <w:sz w:val="24"/>
        </w:rPr>
        <w:t>u</w:t>
      </w:r>
      <w:r>
        <w:rPr>
          <w:color w:val="363639"/>
          <w:spacing w:val="1"/>
          <w:w w:val="97"/>
          <w:sz w:val="24"/>
        </w:rPr>
        <w:t>z</w:t>
      </w:r>
      <w:r>
        <w:rPr>
          <w:color w:val="363639"/>
          <w:w w:val="97"/>
          <w:sz w:val="24"/>
        </w:rPr>
        <w:t>z,</w:t>
      </w:r>
      <w:r>
        <w:rPr>
          <w:color w:val="363639"/>
          <w:spacing w:val="17"/>
          <w:sz w:val="24"/>
        </w:rPr>
        <w:t xml:space="preserve"> </w:t>
      </w:r>
      <w:r>
        <w:rPr>
          <w:color w:val="363639"/>
          <w:spacing w:val="-3"/>
          <w:w w:val="97"/>
          <w:sz w:val="24"/>
        </w:rPr>
        <w:t>t</w:t>
      </w:r>
      <w:r>
        <w:rPr>
          <w:color w:val="363639"/>
          <w:spacing w:val="3"/>
          <w:w w:val="97"/>
          <w:sz w:val="24"/>
        </w:rPr>
        <w:t>u</w:t>
      </w:r>
      <w:r>
        <w:rPr>
          <w:color w:val="363639"/>
          <w:spacing w:val="-4"/>
          <w:w w:val="97"/>
          <w:sz w:val="24"/>
        </w:rPr>
        <w:t>r</w:t>
      </w:r>
      <w:r>
        <w:rPr>
          <w:color w:val="363639"/>
          <w:w w:val="97"/>
          <w:sz w:val="24"/>
        </w:rPr>
        <w:t>n</w:t>
      </w:r>
      <w:r>
        <w:rPr>
          <w:color w:val="363639"/>
          <w:spacing w:val="24"/>
          <w:sz w:val="24"/>
        </w:rPr>
        <w:t xml:space="preserve"> </w:t>
      </w:r>
      <w:r>
        <w:rPr>
          <w:color w:val="363639"/>
          <w:spacing w:val="-3"/>
          <w:w w:val="97"/>
          <w:sz w:val="24"/>
        </w:rPr>
        <w:t>t</w:t>
      </w:r>
      <w:r>
        <w:rPr>
          <w:color w:val="363639"/>
          <w:w w:val="97"/>
          <w:sz w:val="24"/>
        </w:rPr>
        <w:t>he</w:t>
      </w:r>
      <w:r>
        <w:rPr>
          <w:color w:val="363639"/>
          <w:spacing w:val="20"/>
          <w:sz w:val="24"/>
        </w:rPr>
        <w:t xml:space="preserve"> </w:t>
      </w:r>
      <w:r>
        <w:rPr>
          <w:color w:val="363639"/>
          <w:spacing w:val="1"/>
          <w:w w:val="97"/>
          <w:sz w:val="24"/>
        </w:rPr>
        <w:t>r</w:t>
      </w:r>
      <w:r>
        <w:rPr>
          <w:color w:val="363639"/>
          <w:spacing w:val="-1"/>
          <w:w w:val="97"/>
          <w:sz w:val="24"/>
        </w:rPr>
        <w:t>a</w:t>
      </w:r>
      <w:r>
        <w:rPr>
          <w:color w:val="363639"/>
          <w:w w:val="97"/>
          <w:sz w:val="24"/>
        </w:rPr>
        <w:t>d</w:t>
      </w:r>
      <w:r>
        <w:rPr>
          <w:color w:val="363639"/>
          <w:spacing w:val="-1"/>
          <w:w w:val="97"/>
          <w:sz w:val="24"/>
        </w:rPr>
        <w:t>i</w:t>
      </w:r>
      <w:r>
        <w:rPr>
          <w:color w:val="363639"/>
          <w:w w:val="97"/>
          <w:sz w:val="24"/>
        </w:rPr>
        <w:t>o</w:t>
      </w:r>
      <w:r>
        <w:rPr>
          <w:color w:val="363639"/>
          <w:spacing w:val="19"/>
          <w:sz w:val="24"/>
        </w:rPr>
        <w:t xml:space="preserve"> </w:t>
      </w:r>
      <w:r>
        <w:rPr>
          <w:color w:val="363639"/>
          <w:spacing w:val="3"/>
          <w:w w:val="97"/>
          <w:sz w:val="24"/>
        </w:rPr>
        <w:t>o</w:t>
      </w:r>
      <w:r>
        <w:rPr>
          <w:color w:val="363639"/>
          <w:spacing w:val="1"/>
          <w:w w:val="97"/>
          <w:sz w:val="24"/>
        </w:rPr>
        <w:t>f</w:t>
      </w:r>
      <w:r>
        <w:rPr>
          <w:color w:val="363639"/>
          <w:w w:val="97"/>
          <w:sz w:val="24"/>
        </w:rPr>
        <w:t>f</w:t>
      </w:r>
      <w:r>
        <w:rPr>
          <w:color w:val="363639"/>
          <w:spacing w:val="15"/>
          <w:sz w:val="24"/>
        </w:rPr>
        <w:t xml:space="preserve"> </w:t>
      </w:r>
      <w:r>
        <w:rPr>
          <w:color w:val="363639"/>
          <w:spacing w:val="-1"/>
          <w:w w:val="97"/>
          <w:sz w:val="24"/>
        </w:rPr>
        <w:t>a</w:t>
      </w:r>
      <w:r>
        <w:rPr>
          <w:color w:val="363639"/>
          <w:w w:val="97"/>
          <w:sz w:val="24"/>
        </w:rPr>
        <w:t>nd</w:t>
      </w:r>
      <w:r>
        <w:rPr>
          <w:color w:val="363639"/>
          <w:spacing w:val="25"/>
          <w:sz w:val="24"/>
        </w:rPr>
        <w:t xml:space="preserve"> </w:t>
      </w:r>
      <w:r>
        <w:rPr>
          <w:color w:val="363639"/>
          <w:w w:val="97"/>
          <w:sz w:val="24"/>
        </w:rPr>
        <w:t>do</w:t>
      </w:r>
      <w:r>
        <w:rPr>
          <w:color w:val="363639"/>
          <w:spacing w:val="22"/>
          <w:sz w:val="24"/>
        </w:rPr>
        <w:t xml:space="preserve"> </w:t>
      </w:r>
      <w:r>
        <w:rPr>
          <w:color w:val="363639"/>
          <w:w w:val="97"/>
          <w:sz w:val="24"/>
        </w:rPr>
        <w:t>not</w:t>
      </w:r>
      <w:r>
        <w:rPr>
          <w:color w:val="363639"/>
          <w:spacing w:val="23"/>
          <w:sz w:val="24"/>
        </w:rPr>
        <w:t xml:space="preserve"> </w:t>
      </w:r>
      <w:r>
        <w:rPr>
          <w:color w:val="363639"/>
          <w:spacing w:val="-4"/>
          <w:w w:val="97"/>
          <w:sz w:val="24"/>
        </w:rPr>
        <w:t>f</w:t>
      </w:r>
      <w:r>
        <w:rPr>
          <w:color w:val="363639"/>
          <w:spacing w:val="2"/>
          <w:w w:val="97"/>
          <w:sz w:val="24"/>
        </w:rPr>
        <w:t>l</w:t>
      </w:r>
      <w:r>
        <w:rPr>
          <w:color w:val="363639"/>
          <w:w w:val="97"/>
          <w:sz w:val="24"/>
        </w:rPr>
        <w:t xml:space="preserve">y </w:t>
      </w:r>
      <w:r>
        <w:rPr>
          <w:color w:val="363639"/>
          <w:sz w:val="24"/>
        </w:rPr>
        <w:t>until the problem is</w:t>
      </w:r>
      <w:r>
        <w:rPr>
          <w:color w:val="363639"/>
          <w:spacing w:val="-37"/>
          <w:sz w:val="24"/>
        </w:rPr>
        <w:t xml:space="preserve"> </w:t>
      </w:r>
      <w:r>
        <w:rPr>
          <w:color w:val="363639"/>
          <w:sz w:val="24"/>
        </w:rPr>
        <w:t>corrected.</w:t>
      </w:r>
      <w:r>
        <w:rPr>
          <w:sz w:val="24"/>
        </w:rPr>
        <w:t>
</w:t>
      </w:r>
    </w:p>
    <w:p w14:paraId="000000E8">
      <w:pPr>
        <w:pStyle w:val="Heading2"/>
        <w:spacing w:before="80"/>
        <w:ind w:left="3733" w:right="3868"/>
        <w:jc w:val="center"/>
        <w:rPr/>
      </w:pPr>
      <w:r>
        <w:rPr>
          <w:color w:val="363639"/>
          <w:w w:val="105"/>
        </w:rPr>
        <w:t>Appendix A</w:t>
      </w:r>
    </w:p>
    <w:p w14:paraId="000000E9">
      <w:pPr>
        <w:pStyle w:val="BodyText"/>
        <w:spacing w:before="8"/>
        <w:rPr>
          <w:rFonts w:ascii="Cambria"/>
          <w:b/>
          <w:i/>
          <w:sz w:val="38"/>
        </w:rPr>
      </w:pPr>
    </w:p>
    <w:p w14:paraId="000000EA">
      <w:pPr>
        <w:ind w:left="107"/>
        <w:rPr>
          <w:rFonts w:ascii="Cambria"/>
          <w:b/>
          <w:i/>
          <w:sz w:val="28"/>
        </w:rPr>
      </w:pPr>
      <w:r>
        <w:rPr>
          <w:rFonts w:ascii="Cambria"/>
          <w:b/>
          <w:i/>
          <w:color w:val="363639"/>
          <w:w w:val="105"/>
          <w:sz w:val="28"/>
        </w:rPr>
        <w:t>Subject: FAA MODEL AIRCRAFT OPERATING STANDARDS</w:t>
      </w:r>
    </w:p>
    <w:p w14:paraId="000000EB">
      <w:pPr>
        <w:pStyle w:val="BodyText"/>
        <w:spacing w:before="2"/>
        <w:rPr>
          <w:rFonts w:ascii="Cambria"/>
          <w:b/>
          <w:i/>
          <w:sz w:val="39"/>
        </w:rPr>
      </w:pPr>
    </w:p>
    <w:p w14:paraId="000000EC">
      <w:pPr>
        <w:spacing w:line="235" w:lineRule="auto"/>
        <w:ind w:left="599" w:right="734"/>
        <w:jc w:val="both"/>
        <w:rPr>
          <w:rFonts w:ascii="Cambria"/>
          <w:b/>
          <w:i/>
          <w:sz w:val="28"/>
        </w:rPr>
      </w:pPr>
      <w:r>
        <w:rPr>
          <w:rFonts w:ascii="Cambria"/>
          <w:b/>
          <w:i/>
          <w:color w:val="363639"/>
          <w:w w:val="105"/>
          <w:sz w:val="28"/>
        </w:rPr>
        <w:t xml:space="preserve">AMA members are concerned about safety and do exercise good </w:t>
      </w:r>
      <w:r>
        <w:rPr>
          <w:rFonts w:ascii="Cambria"/>
          <w:b/>
          <w:i/>
          <w:color w:val="363639"/>
          <w:w w:val="105"/>
          <w:sz w:val="28"/>
        </w:rPr>
        <w:t>judgement</w:t>
      </w:r>
      <w:r>
        <w:rPr>
          <w:rFonts w:ascii="Cambria"/>
          <w:b/>
          <w:i/>
          <w:color w:val="363639"/>
          <w:w w:val="105"/>
          <w:sz w:val="28"/>
        </w:rPr>
        <w:t xml:space="preserve"> when flying model aircraft. However,</w:t>
      </w:r>
      <w:r>
        <w:rPr>
          <w:rFonts w:ascii="Cambria"/>
          <w:b/>
          <w:i/>
          <w:color w:val="363639"/>
          <w:spacing w:val="64"/>
          <w:w w:val="105"/>
          <w:sz w:val="28"/>
        </w:rPr>
        <w:t xml:space="preserve"> </w:t>
      </w:r>
      <w:r>
        <w:rPr>
          <w:rFonts w:ascii="Cambria"/>
          <w:b/>
          <w:i/>
          <w:color w:val="363639"/>
          <w:w w:val="105"/>
          <w:sz w:val="28"/>
        </w:rPr>
        <w:t>model aircraft can at times pose a hazard to full-scale aircraft</w:t>
      </w:r>
      <w:r>
        <w:rPr>
          <w:rFonts w:ascii="Cambria"/>
          <w:b/>
          <w:i/>
          <w:color w:val="363639"/>
          <w:spacing w:val="-18"/>
          <w:w w:val="105"/>
          <w:sz w:val="28"/>
        </w:rPr>
        <w:t xml:space="preserve"> </w:t>
      </w:r>
      <w:r>
        <w:rPr>
          <w:rFonts w:ascii="Cambria"/>
          <w:b/>
          <w:i/>
          <w:color w:val="363639"/>
          <w:w w:val="105"/>
          <w:sz w:val="28"/>
        </w:rPr>
        <w:t>in</w:t>
      </w:r>
      <w:r>
        <w:rPr>
          <w:rFonts w:ascii="Cambria"/>
          <w:b/>
          <w:i/>
          <w:color w:val="363639"/>
          <w:spacing w:val="-20"/>
          <w:w w:val="105"/>
          <w:sz w:val="28"/>
        </w:rPr>
        <w:t xml:space="preserve"> </w:t>
      </w:r>
      <w:r>
        <w:rPr>
          <w:rFonts w:ascii="Cambria"/>
          <w:b/>
          <w:i/>
          <w:color w:val="363639"/>
          <w:w w:val="105"/>
          <w:sz w:val="28"/>
        </w:rPr>
        <w:t>flight</w:t>
      </w:r>
      <w:r>
        <w:rPr>
          <w:rFonts w:ascii="Cambria"/>
          <w:b/>
          <w:i/>
          <w:color w:val="363639"/>
          <w:spacing w:val="-18"/>
          <w:w w:val="105"/>
          <w:sz w:val="28"/>
        </w:rPr>
        <w:t xml:space="preserve"> </w:t>
      </w:r>
      <w:r>
        <w:rPr>
          <w:rFonts w:ascii="Cambria"/>
          <w:b/>
          <w:i/>
          <w:color w:val="363639"/>
          <w:w w:val="105"/>
          <w:sz w:val="28"/>
        </w:rPr>
        <w:t>and</w:t>
      </w:r>
      <w:r>
        <w:rPr>
          <w:rFonts w:ascii="Cambria"/>
          <w:b/>
          <w:i/>
          <w:color w:val="363639"/>
          <w:spacing w:val="-18"/>
          <w:w w:val="105"/>
          <w:sz w:val="28"/>
        </w:rPr>
        <w:t xml:space="preserve"> </w:t>
      </w:r>
      <w:r>
        <w:rPr>
          <w:rFonts w:ascii="Cambria"/>
          <w:b/>
          <w:i/>
          <w:color w:val="363639"/>
          <w:w w:val="105"/>
          <w:sz w:val="28"/>
        </w:rPr>
        <w:t>to</w:t>
      </w:r>
      <w:r>
        <w:rPr>
          <w:rFonts w:ascii="Cambria"/>
          <w:b/>
          <w:i/>
          <w:color w:val="363639"/>
          <w:spacing w:val="-19"/>
          <w:w w:val="105"/>
          <w:sz w:val="28"/>
        </w:rPr>
        <w:t xml:space="preserve"> </w:t>
      </w:r>
      <w:r>
        <w:rPr>
          <w:rFonts w:ascii="Cambria"/>
          <w:b/>
          <w:i/>
          <w:color w:val="363639"/>
          <w:w w:val="105"/>
          <w:sz w:val="28"/>
        </w:rPr>
        <w:t>persons</w:t>
      </w:r>
      <w:r>
        <w:rPr>
          <w:rFonts w:ascii="Cambria"/>
          <w:b/>
          <w:i/>
          <w:color w:val="363639"/>
          <w:spacing w:val="-19"/>
          <w:w w:val="105"/>
          <w:sz w:val="28"/>
        </w:rPr>
        <w:t xml:space="preserve"> </w:t>
      </w:r>
      <w:r>
        <w:rPr>
          <w:rFonts w:ascii="Cambria"/>
          <w:b/>
          <w:i/>
          <w:color w:val="363639"/>
          <w:w w:val="105"/>
          <w:sz w:val="28"/>
        </w:rPr>
        <w:t>and</w:t>
      </w:r>
      <w:r>
        <w:rPr>
          <w:rFonts w:ascii="Cambria"/>
          <w:b/>
          <w:i/>
          <w:color w:val="363639"/>
          <w:spacing w:val="-20"/>
          <w:w w:val="105"/>
          <w:sz w:val="28"/>
        </w:rPr>
        <w:t xml:space="preserve"> </w:t>
      </w:r>
      <w:r>
        <w:rPr>
          <w:rFonts w:ascii="Cambria"/>
          <w:b/>
          <w:i/>
          <w:color w:val="363639"/>
          <w:w w:val="105"/>
          <w:sz w:val="28"/>
        </w:rPr>
        <w:t>property</w:t>
      </w:r>
      <w:r>
        <w:rPr>
          <w:rFonts w:ascii="Cambria"/>
          <w:b/>
          <w:i/>
          <w:color w:val="363639"/>
          <w:spacing w:val="-18"/>
          <w:w w:val="105"/>
          <w:sz w:val="28"/>
        </w:rPr>
        <w:t xml:space="preserve"> </w:t>
      </w:r>
      <w:r>
        <w:rPr>
          <w:rFonts w:ascii="Cambria"/>
          <w:b/>
          <w:i/>
          <w:color w:val="363639"/>
          <w:w w:val="105"/>
          <w:sz w:val="28"/>
        </w:rPr>
        <w:t>on</w:t>
      </w:r>
      <w:r>
        <w:rPr>
          <w:rFonts w:ascii="Cambria"/>
          <w:b/>
          <w:i/>
          <w:color w:val="363639"/>
          <w:spacing w:val="-18"/>
          <w:w w:val="105"/>
          <w:sz w:val="28"/>
        </w:rPr>
        <w:t xml:space="preserve"> </w:t>
      </w:r>
      <w:r>
        <w:rPr>
          <w:rFonts w:ascii="Cambria"/>
          <w:b/>
          <w:i/>
          <w:color w:val="363639"/>
          <w:w w:val="105"/>
          <w:sz w:val="28"/>
        </w:rPr>
        <w:t>the</w:t>
      </w:r>
      <w:r>
        <w:rPr>
          <w:rFonts w:ascii="Cambria"/>
          <w:b/>
          <w:i/>
          <w:color w:val="363639"/>
          <w:spacing w:val="-18"/>
          <w:w w:val="105"/>
          <w:sz w:val="28"/>
        </w:rPr>
        <w:t xml:space="preserve"> </w:t>
      </w:r>
      <w:r>
        <w:rPr>
          <w:rFonts w:ascii="Cambria"/>
          <w:b/>
          <w:i/>
          <w:color w:val="363639"/>
          <w:w w:val="105"/>
          <w:sz w:val="28"/>
        </w:rPr>
        <w:t>surface. Compliance with the FAA standards will help reduce the potential for that hazard and create a good neighbor</w:t>
      </w:r>
      <w:r>
        <w:rPr>
          <w:rFonts w:ascii="Cambria"/>
          <w:b/>
          <w:i/>
          <w:color w:val="363639"/>
          <w:spacing w:val="64"/>
          <w:w w:val="105"/>
          <w:sz w:val="28"/>
        </w:rPr>
        <w:t xml:space="preserve"> </w:t>
      </w:r>
      <w:r>
        <w:rPr>
          <w:rFonts w:ascii="Cambria"/>
          <w:b/>
          <w:i/>
          <w:color w:val="363639"/>
          <w:w w:val="105"/>
          <w:sz w:val="28"/>
        </w:rPr>
        <w:t>environment</w:t>
      </w:r>
      <w:r>
        <w:rPr>
          <w:rFonts w:ascii="Cambria"/>
          <w:b/>
          <w:i/>
          <w:color w:val="363639"/>
          <w:spacing w:val="-18"/>
          <w:w w:val="105"/>
          <w:sz w:val="28"/>
        </w:rPr>
        <w:t xml:space="preserve"> </w:t>
      </w:r>
      <w:r>
        <w:rPr>
          <w:rFonts w:ascii="Cambria"/>
          <w:b/>
          <w:i/>
          <w:color w:val="363639"/>
          <w:w w:val="105"/>
          <w:sz w:val="28"/>
        </w:rPr>
        <w:t>with</w:t>
      </w:r>
      <w:r>
        <w:rPr>
          <w:rFonts w:ascii="Cambria"/>
          <w:b/>
          <w:i/>
          <w:color w:val="363639"/>
          <w:spacing w:val="-21"/>
          <w:w w:val="105"/>
          <w:sz w:val="28"/>
        </w:rPr>
        <w:t xml:space="preserve"> </w:t>
      </w:r>
      <w:r>
        <w:rPr>
          <w:rFonts w:ascii="Cambria"/>
          <w:b/>
          <w:i/>
          <w:color w:val="363639"/>
          <w:w w:val="105"/>
          <w:sz w:val="28"/>
        </w:rPr>
        <w:t>affected</w:t>
      </w:r>
      <w:r>
        <w:rPr>
          <w:rFonts w:ascii="Cambria"/>
          <w:b/>
          <w:i/>
          <w:color w:val="363639"/>
          <w:spacing w:val="-21"/>
          <w:w w:val="105"/>
          <w:sz w:val="28"/>
        </w:rPr>
        <w:t xml:space="preserve"> </w:t>
      </w:r>
      <w:r>
        <w:rPr>
          <w:rFonts w:ascii="Cambria"/>
          <w:b/>
          <w:i/>
          <w:color w:val="363639"/>
          <w:w w:val="105"/>
          <w:sz w:val="28"/>
        </w:rPr>
        <w:t>communities</w:t>
      </w:r>
      <w:r>
        <w:rPr>
          <w:rFonts w:ascii="Cambria"/>
          <w:b/>
          <w:i/>
          <w:color w:val="363639"/>
          <w:spacing w:val="-19"/>
          <w:w w:val="105"/>
          <w:sz w:val="28"/>
        </w:rPr>
        <w:t xml:space="preserve"> </w:t>
      </w:r>
      <w:r>
        <w:rPr>
          <w:rFonts w:ascii="Cambria"/>
          <w:b/>
          <w:i/>
          <w:color w:val="363639"/>
          <w:w w:val="105"/>
          <w:sz w:val="28"/>
        </w:rPr>
        <w:t>and</w:t>
      </w:r>
      <w:r>
        <w:rPr>
          <w:rFonts w:ascii="Cambria"/>
          <w:b/>
          <w:i/>
          <w:color w:val="363639"/>
          <w:spacing w:val="-21"/>
          <w:w w:val="105"/>
          <w:sz w:val="28"/>
        </w:rPr>
        <w:t xml:space="preserve"> </w:t>
      </w:r>
      <w:r>
        <w:rPr>
          <w:rFonts w:ascii="Cambria"/>
          <w:b/>
          <w:i/>
          <w:color w:val="363639"/>
          <w:w w:val="105"/>
          <w:sz w:val="28"/>
        </w:rPr>
        <w:t>airspace</w:t>
      </w:r>
      <w:r>
        <w:rPr>
          <w:rFonts w:ascii="Cambria"/>
          <w:b/>
          <w:i/>
          <w:color w:val="363639"/>
          <w:spacing w:val="-19"/>
          <w:w w:val="105"/>
          <w:sz w:val="28"/>
        </w:rPr>
        <w:t xml:space="preserve"> </w:t>
      </w:r>
      <w:r>
        <w:rPr>
          <w:rFonts w:ascii="Cambria"/>
          <w:b/>
          <w:i/>
          <w:color w:val="363639"/>
          <w:w w:val="105"/>
          <w:sz w:val="28"/>
        </w:rPr>
        <w:t>users.</w:t>
      </w:r>
    </w:p>
    <w:p w14:paraId="000000ED">
      <w:pPr>
        <w:pStyle w:val="BodyText"/>
        <w:spacing w:before="3"/>
        <w:rPr>
          <w:rFonts w:ascii="Cambria"/>
          <w:b/>
          <w:i/>
          <w:sz w:val="39"/>
        </w:rPr>
      </w:pPr>
    </w:p>
    <w:p w14:paraId="000000EE">
      <w:pPr>
        <w:spacing w:line="235" w:lineRule="auto"/>
        <w:ind w:left="599" w:right="739"/>
        <w:jc w:val="both"/>
        <w:rPr>
          <w:rFonts w:ascii="Cambria"/>
          <w:b/>
          <w:i/>
          <w:sz w:val="28"/>
        </w:rPr>
      </w:pPr>
      <w:r>
        <w:rPr>
          <w:rFonts w:ascii="Cambria"/>
          <w:b/>
          <w:i/>
          <w:color w:val="363639"/>
          <w:w w:val="105"/>
          <w:sz w:val="28"/>
        </w:rPr>
        <w:t xml:space="preserve">As of Feb, 2019, the FAA requires all drone and model aircraft pilots to post their FAA issued registration number on      the       </w:t>
      </w:r>
      <w:r>
        <w:rPr>
          <w:rFonts w:ascii="Cambria"/>
          <w:b/>
          <w:i/>
          <w:color w:val="363639"/>
          <w:w w:val="105"/>
          <w:sz w:val="28"/>
        </w:rPr>
        <w:t>ouside</w:t>
      </w:r>
      <w:r>
        <w:rPr>
          <w:rFonts w:ascii="Cambria"/>
          <w:b/>
          <w:i/>
          <w:color w:val="363639"/>
          <w:w w:val="105"/>
          <w:sz w:val="28"/>
        </w:rPr>
        <w:t xml:space="preserve">       surface       of       the       aircraft.   </w:t>
      </w:r>
      <w:r>
        <w:rPr>
          <w:rFonts w:ascii="Cambria"/>
          <w:b/>
          <w:i/>
          <w:color w:val="363639"/>
          <w:spacing w:val="64"/>
          <w:w w:val="105"/>
          <w:sz w:val="28"/>
        </w:rPr>
        <w:t xml:space="preserve"> </w:t>
      </w:r>
      <w:r>
        <w:rPr>
          <w:rFonts w:ascii="Cambria"/>
          <w:b/>
          <w:i/>
          <w:color w:val="363639"/>
          <w:w w:val="105"/>
          <w:sz w:val="28"/>
        </w:rPr>
        <w:t>See:</w:t>
      </w:r>
      <w:r>
        <w:rPr>
          <w:rFonts w:ascii="Cambria"/>
          <w:b/>
          <w:i/>
          <w:color w:val="363639"/>
          <w:spacing w:val="43"/>
          <w:w w:val="105"/>
          <w:sz w:val="28"/>
        </w:rPr>
        <w:t xml:space="preserve"> </w:t>
      </w:r>
      <w:r>
        <w:fldChar w:fldCharType="begin"/>
      </w:r>
      <w:r>
        <w:instrText xml:space="preserve">HYPERLINK "http://send.modelaircraft.org/link.cfm?r=Di49ScDH83C3zWTIJcQvVA%7E%7E&amp;amp;pe=zT2O2FUlNwLGRWSds0jAgYm2v5vNYCv0VCn0mCaC_Bk_7MbFA3cj9-sBh7Vbiurp2xIVJ8mxUq099bpjTAph_A%7E%7E&amp;amp;t=9O3-JrM3xDtV495kj1ezkw%7E%7E" </w:instrText>
      </w:r>
      <w:r>
        <w:fldChar w:fldCharType="separate"/>
      </w:r>
      <w:r>
        <w:rPr>
          <w:rFonts w:ascii="Cambria"/>
          <w:b/>
          <w:i/>
          <w:color w:val="0000ff"/>
          <w:w w:val="105"/>
          <w:sz w:val="28"/>
          <w:u w:val="thick" w:color="0000ff"/>
        </w:rPr>
        <w:t>https://faadronezone.faa.gov/#</w:t>
      </w:r>
      <w:r>
        <w:fldChar w:fldCharType="end"/>
      </w:r>
    </w:p>
    <w:p w14:paraId="000000EF">
      <w:pPr>
        <w:pStyle w:val="BodyText"/>
        <w:rPr>
          <w:rFonts w:ascii="Cambria"/>
          <w:b/>
          <w:i/>
          <w:sz w:val="20"/>
        </w:rPr>
      </w:pPr>
    </w:p>
    <w:p w14:paraId="000000F0">
      <w:pPr>
        <w:pStyle w:val="BodyText"/>
        <w:rPr>
          <w:rFonts w:ascii="Cambria"/>
          <w:b/>
          <w:i/>
          <w:sz w:val="20"/>
        </w:rPr>
      </w:pPr>
    </w:p>
    <w:p w14:paraId="000000F1">
      <w:pPr>
        <w:pStyle w:val="BodyText"/>
        <w:spacing w:before="7"/>
        <w:rPr>
          <w:rFonts w:ascii="Cambria"/>
          <w:b/>
          <w:i/>
          <w:sz w:val="23"/>
        </w:rPr>
      </w:pPr>
    </w:p>
    <w:p w14:paraId="000000F2">
      <w:pPr>
        <w:spacing w:before="101"/>
        <w:ind w:left="599"/>
        <w:jc w:val="both"/>
        <w:rPr>
          <w:rFonts w:ascii="Cambria"/>
          <w:b/>
          <w:i/>
          <w:sz w:val="28"/>
        </w:rPr>
      </w:pPr>
      <w:r>
        <w:rPr>
          <w:rFonts w:ascii="Cambria"/>
          <w:b/>
          <w:i/>
          <w:color w:val="363639"/>
          <w:w w:val="105"/>
          <w:sz w:val="28"/>
          <w:u w:val="thick" w:color="363639"/>
        </w:rPr>
        <w:t>General Operating Standards.</w:t>
      </w:r>
    </w:p>
    <w:p w14:paraId="000000F3">
      <w:pPr>
        <w:spacing w:before="71" w:line="322" w:lineRule="exact"/>
        <w:ind w:left="599" w:right="744"/>
        <w:jc w:val="both"/>
        <w:rPr>
          <w:rFonts w:ascii="Cambria"/>
          <w:b/>
          <w:i/>
          <w:sz w:val="28"/>
        </w:rPr>
      </w:pPr>
      <w:r>
        <w:rPr>
          <w:rFonts w:ascii="Cambria"/>
          <w:b/>
          <w:i/>
          <w:color w:val="363639"/>
          <w:w w:val="105"/>
          <w:sz w:val="28"/>
        </w:rPr>
        <w:t>a .</w:t>
      </w:r>
      <w:r>
        <w:rPr>
          <w:rFonts w:ascii="Cambria"/>
          <w:b/>
          <w:i/>
          <w:color w:val="363639"/>
          <w:w w:val="105"/>
          <w:sz w:val="28"/>
        </w:rPr>
        <w:t xml:space="preserve"> All flying safety rules at the </w:t>
      </w:r>
      <w:r>
        <w:rPr>
          <w:rFonts w:ascii="Cambria"/>
          <w:b/>
          <w:i/>
          <w:color w:val="363639"/>
          <w:w w:val="105"/>
          <w:sz w:val="28"/>
        </w:rPr>
        <w:t>SLOFlyers</w:t>
      </w:r>
      <w:r>
        <w:rPr>
          <w:rFonts w:ascii="Cambria"/>
          <w:b/>
          <w:i/>
          <w:color w:val="363639"/>
          <w:w w:val="105"/>
          <w:sz w:val="28"/>
        </w:rPr>
        <w:t>, Inc flying field must be followed.</w:t>
      </w:r>
    </w:p>
    <w:p w14:paraId="000000F4">
      <w:pPr>
        <w:pStyle w:val="BodyText"/>
        <w:spacing w:before="8"/>
        <w:rPr>
          <w:rFonts w:ascii="Cambria"/>
          <w:b/>
          <w:i/>
          <w:sz w:val="38"/>
        </w:rPr>
      </w:pPr>
    </w:p>
    <w:p w14:paraId="000000F5">
      <w:pPr>
        <w:pStyle w:val="ListParagraph"/>
        <w:numPr>
          <w:ilvl w:val="1"/>
          <w:numId w:val="3"/>
        </w:numPr>
        <w:tabs>
          <w:tab w:val="left" w:pos="972"/>
        </w:tabs>
        <w:spacing w:before="1" w:line="235" w:lineRule="auto"/>
        <w:ind w:right="739" w:firstLine="0"/>
        <w:jc w:val="both"/>
        <w:rPr>
          <w:rFonts w:ascii="Cambria"/>
          <w:b/>
          <w:i/>
          <w:sz w:val="28"/>
        </w:rPr>
      </w:pPr>
      <w:r>
        <w:rPr>
          <w:rFonts w:ascii="Cambria"/>
          <w:b/>
          <w:i/>
          <w:color w:val="363639"/>
          <w:w w:val="105"/>
          <w:sz w:val="28"/>
        </w:rPr>
        <w:t>Give right of way to, and avoid flying in the proximity of, full-scale aircraft. Use observers as needed or as required by</w:t>
      </w:r>
      <w:r>
        <w:rPr>
          <w:rFonts w:ascii="Cambria"/>
          <w:b/>
          <w:i/>
          <w:color w:val="363639"/>
          <w:spacing w:val="-7"/>
          <w:w w:val="105"/>
          <w:sz w:val="28"/>
        </w:rPr>
        <w:t xml:space="preserve"> </w:t>
      </w:r>
      <w:r>
        <w:rPr>
          <w:rFonts w:ascii="Cambria"/>
          <w:b/>
          <w:i/>
          <w:color w:val="363639"/>
          <w:w w:val="105"/>
          <w:sz w:val="28"/>
        </w:rPr>
        <w:t>regulation.</w:t>
      </w:r>
    </w:p>
    <w:p w14:paraId="000000F6">
      <w:pPr>
        <w:pStyle w:val="BodyText"/>
        <w:spacing w:before="6"/>
        <w:rPr>
          <w:rFonts w:ascii="Cambria"/>
          <w:b/>
          <w:i/>
          <w:sz w:val="39"/>
        </w:rPr>
      </w:pPr>
    </w:p>
    <w:p w14:paraId="000000F7">
      <w:pPr>
        <w:pStyle w:val="ListParagraph"/>
        <w:numPr>
          <w:ilvl w:val="1"/>
          <w:numId w:val="3"/>
        </w:numPr>
        <w:tabs>
          <w:tab w:val="left" w:pos="1031"/>
        </w:tabs>
        <w:spacing w:line="322" w:lineRule="exact"/>
        <w:ind w:right="744" w:firstLine="0"/>
        <w:jc w:val="both"/>
        <w:rPr>
          <w:rFonts w:ascii="Cambria"/>
          <w:b/>
          <w:i/>
          <w:sz w:val="28"/>
        </w:rPr>
      </w:pPr>
      <w:r>
        <w:rPr>
          <w:rFonts w:ascii="Cambria"/>
          <w:b/>
          <w:i/>
          <w:color w:val="363639"/>
          <w:w w:val="105"/>
          <w:sz w:val="28"/>
        </w:rPr>
        <w:t>Notify personnel at the SLO airport air traffic control facility</w:t>
      </w:r>
      <w:r>
        <w:rPr>
          <w:rFonts w:ascii="Cambria"/>
          <w:b/>
          <w:i/>
          <w:color w:val="363639"/>
          <w:spacing w:val="-15"/>
          <w:w w:val="105"/>
          <w:sz w:val="28"/>
        </w:rPr>
        <w:t xml:space="preserve"> </w:t>
      </w:r>
      <w:r>
        <w:rPr>
          <w:rFonts w:ascii="Cambria"/>
          <w:b/>
          <w:i/>
          <w:color w:val="363639"/>
          <w:w w:val="105"/>
          <w:sz w:val="28"/>
        </w:rPr>
        <w:t>if</w:t>
      </w:r>
      <w:r>
        <w:rPr>
          <w:rFonts w:ascii="Cambria"/>
          <w:b/>
          <w:i/>
          <w:color w:val="363639"/>
          <w:spacing w:val="-15"/>
          <w:w w:val="105"/>
          <w:sz w:val="28"/>
        </w:rPr>
        <w:t xml:space="preserve"> </w:t>
      </w:r>
      <w:r>
        <w:rPr>
          <w:rFonts w:ascii="Cambria"/>
          <w:b/>
          <w:i/>
          <w:color w:val="363639"/>
          <w:w w:val="105"/>
          <w:sz w:val="28"/>
        </w:rPr>
        <w:t>operations</w:t>
      </w:r>
      <w:r>
        <w:rPr>
          <w:rFonts w:ascii="Cambria"/>
          <w:b/>
          <w:i/>
          <w:color w:val="363639"/>
          <w:spacing w:val="-16"/>
          <w:w w:val="105"/>
          <w:sz w:val="28"/>
        </w:rPr>
        <w:t xml:space="preserve"> </w:t>
      </w:r>
      <w:r>
        <w:rPr>
          <w:rFonts w:ascii="Cambria"/>
          <w:b/>
          <w:i/>
          <w:color w:val="363639"/>
          <w:w w:val="105"/>
          <w:sz w:val="28"/>
        </w:rPr>
        <w:t>will</w:t>
      </w:r>
      <w:r>
        <w:rPr>
          <w:rFonts w:ascii="Cambria"/>
          <w:b/>
          <w:i/>
          <w:color w:val="363639"/>
          <w:spacing w:val="-15"/>
          <w:w w:val="105"/>
          <w:sz w:val="28"/>
        </w:rPr>
        <w:t xml:space="preserve"> </w:t>
      </w:r>
      <w:r>
        <w:rPr>
          <w:rFonts w:ascii="Cambria"/>
          <w:b/>
          <w:i/>
          <w:color w:val="363639"/>
          <w:w w:val="105"/>
          <w:sz w:val="28"/>
        </w:rPr>
        <w:t>depart</w:t>
      </w:r>
      <w:r>
        <w:rPr>
          <w:rFonts w:ascii="Cambria"/>
          <w:b/>
          <w:i/>
          <w:color w:val="363639"/>
          <w:spacing w:val="-15"/>
          <w:w w:val="105"/>
          <w:sz w:val="28"/>
        </w:rPr>
        <w:t xml:space="preserve"> </w:t>
      </w:r>
      <w:r>
        <w:rPr>
          <w:rFonts w:ascii="Cambria"/>
          <w:b/>
          <w:i/>
          <w:color w:val="363639"/>
          <w:w w:val="105"/>
          <w:sz w:val="28"/>
        </w:rPr>
        <w:t>from</w:t>
      </w:r>
      <w:r>
        <w:rPr>
          <w:rFonts w:ascii="Cambria"/>
          <w:b/>
          <w:i/>
          <w:color w:val="363639"/>
          <w:spacing w:val="-18"/>
          <w:w w:val="105"/>
          <w:sz w:val="28"/>
        </w:rPr>
        <w:t xml:space="preserve"> </w:t>
      </w:r>
      <w:r>
        <w:rPr>
          <w:rFonts w:ascii="Cambria"/>
          <w:b/>
          <w:i/>
          <w:color w:val="363639"/>
          <w:w w:val="105"/>
          <w:sz w:val="28"/>
        </w:rPr>
        <w:t>current,</w:t>
      </w:r>
      <w:r>
        <w:rPr>
          <w:rFonts w:ascii="Cambria"/>
          <w:b/>
          <w:i/>
          <w:color w:val="363639"/>
          <w:spacing w:val="-17"/>
          <w:w w:val="105"/>
          <w:sz w:val="28"/>
        </w:rPr>
        <w:t xml:space="preserve"> </w:t>
      </w:r>
      <w:r>
        <w:rPr>
          <w:rFonts w:ascii="Cambria"/>
          <w:b/>
          <w:i/>
          <w:color w:val="363639"/>
          <w:w w:val="105"/>
          <w:sz w:val="28"/>
        </w:rPr>
        <w:t>standard</w:t>
      </w:r>
      <w:r>
        <w:rPr>
          <w:rFonts w:ascii="Cambria"/>
          <w:b/>
          <w:i/>
          <w:color w:val="363639"/>
          <w:spacing w:val="-15"/>
          <w:w w:val="105"/>
          <w:sz w:val="28"/>
        </w:rPr>
        <w:t xml:space="preserve"> </w:t>
      </w:r>
      <w:r>
        <w:rPr>
          <w:rFonts w:ascii="Cambria"/>
          <w:b/>
          <w:i/>
          <w:color w:val="363639"/>
          <w:w w:val="105"/>
          <w:sz w:val="28"/>
        </w:rPr>
        <w:t>FAA</w:t>
      </w:r>
    </w:p>
    <w:p w14:paraId="000000F8">
      <w:pPr>
        <w:spacing w:before="66" w:line="322" w:lineRule="exact"/>
        <w:ind w:left="599" w:right="744"/>
        <w:jc w:val="both"/>
        <w:rPr>
          <w:rFonts w:ascii="Cambria"/>
          <w:b/>
          <w:i/>
          <w:sz w:val="28"/>
        </w:rPr>
      </w:pPr>
      <w:r>
        <w:rPr>
          <w:rFonts w:ascii="Cambria"/>
          <w:b/>
          <w:i/>
          <w:color w:val="363639"/>
          <w:w w:val="105"/>
          <w:sz w:val="28"/>
        </w:rPr>
        <w:t>guidelines</w:t>
      </w:r>
      <w:r>
        <w:rPr>
          <w:rFonts w:ascii="Cambria"/>
          <w:b/>
          <w:i/>
          <w:color w:val="363639"/>
          <w:w w:val="105"/>
          <w:sz w:val="28"/>
        </w:rPr>
        <w:t>.</w:t>
      </w:r>
      <w:r>
        <w:rPr>
          <w:rFonts w:ascii="Cambria"/>
          <w:b/>
          <w:i/>
          <w:color w:val="363639"/>
          <w:spacing w:val="38"/>
          <w:w w:val="105"/>
          <w:sz w:val="28"/>
        </w:rPr>
        <w:t xml:space="preserve"> </w:t>
      </w:r>
      <w:r>
        <w:rPr>
          <w:rFonts w:ascii="Cambria"/>
          <w:b/>
          <w:i/>
          <w:color w:val="363639"/>
          <w:w w:val="105"/>
          <w:sz w:val="28"/>
        </w:rPr>
        <w:t>Do</w:t>
      </w:r>
      <w:r>
        <w:rPr>
          <w:rFonts w:ascii="Cambria"/>
          <w:b/>
          <w:i/>
          <w:color w:val="363639"/>
          <w:spacing w:val="-13"/>
          <w:w w:val="105"/>
          <w:sz w:val="28"/>
        </w:rPr>
        <w:t xml:space="preserve"> </w:t>
      </w:r>
      <w:r>
        <w:rPr>
          <w:rFonts w:ascii="Cambria"/>
          <w:b/>
          <w:i/>
          <w:color w:val="363639"/>
          <w:w w:val="105"/>
          <w:sz w:val="28"/>
        </w:rPr>
        <w:t>not</w:t>
      </w:r>
      <w:r>
        <w:rPr>
          <w:rFonts w:ascii="Cambria"/>
          <w:b/>
          <w:i/>
          <w:color w:val="363639"/>
          <w:spacing w:val="-14"/>
          <w:w w:val="105"/>
          <w:sz w:val="28"/>
        </w:rPr>
        <w:t xml:space="preserve"> </w:t>
      </w:r>
      <w:r>
        <w:rPr>
          <w:rFonts w:ascii="Cambria"/>
          <w:b/>
          <w:i/>
          <w:color w:val="363639"/>
          <w:w w:val="105"/>
          <w:sz w:val="28"/>
        </w:rPr>
        <w:t>hesitate</w:t>
      </w:r>
      <w:r>
        <w:rPr>
          <w:rFonts w:ascii="Cambria"/>
          <w:b/>
          <w:i/>
          <w:color w:val="363639"/>
          <w:spacing w:val="-15"/>
          <w:w w:val="105"/>
          <w:sz w:val="28"/>
        </w:rPr>
        <w:t xml:space="preserve"> </w:t>
      </w:r>
      <w:r>
        <w:rPr>
          <w:rFonts w:ascii="Cambria"/>
          <w:b/>
          <w:i/>
          <w:color w:val="363639"/>
          <w:w w:val="105"/>
          <w:sz w:val="28"/>
        </w:rPr>
        <w:t>to</w:t>
      </w:r>
      <w:r>
        <w:rPr>
          <w:rFonts w:ascii="Cambria"/>
          <w:b/>
          <w:i/>
          <w:color w:val="363639"/>
          <w:spacing w:val="-13"/>
          <w:w w:val="105"/>
          <w:sz w:val="28"/>
        </w:rPr>
        <w:t xml:space="preserve"> </w:t>
      </w:r>
      <w:r>
        <w:rPr>
          <w:rFonts w:ascii="Cambria"/>
          <w:b/>
          <w:i/>
          <w:color w:val="363639"/>
          <w:w w:val="105"/>
          <w:sz w:val="28"/>
        </w:rPr>
        <w:t>call</w:t>
      </w:r>
      <w:r>
        <w:rPr>
          <w:rFonts w:ascii="Cambria"/>
          <w:b/>
          <w:i/>
          <w:color w:val="363639"/>
          <w:spacing w:val="-14"/>
          <w:w w:val="105"/>
          <w:sz w:val="28"/>
        </w:rPr>
        <w:t xml:space="preserve"> </w:t>
      </w:r>
      <w:r>
        <w:rPr>
          <w:rFonts w:ascii="Cambria"/>
          <w:b/>
          <w:i/>
          <w:color w:val="363639"/>
          <w:w w:val="105"/>
          <w:sz w:val="28"/>
        </w:rPr>
        <w:t>the</w:t>
      </w:r>
      <w:r>
        <w:rPr>
          <w:rFonts w:ascii="Cambria"/>
          <w:b/>
          <w:i/>
          <w:color w:val="363639"/>
          <w:spacing w:val="-15"/>
          <w:w w:val="105"/>
          <w:sz w:val="28"/>
        </w:rPr>
        <w:t xml:space="preserve"> </w:t>
      </w:r>
      <w:r>
        <w:rPr>
          <w:rFonts w:ascii="Cambria"/>
          <w:b/>
          <w:i/>
          <w:color w:val="363639"/>
          <w:w w:val="105"/>
          <w:sz w:val="28"/>
        </w:rPr>
        <w:t>tower</w:t>
      </w:r>
      <w:r>
        <w:rPr>
          <w:rFonts w:ascii="Cambria"/>
          <w:b/>
          <w:i/>
          <w:color w:val="363639"/>
          <w:spacing w:val="-15"/>
          <w:w w:val="105"/>
          <w:sz w:val="28"/>
        </w:rPr>
        <w:t xml:space="preserve"> </w:t>
      </w:r>
      <w:r>
        <w:rPr>
          <w:rFonts w:ascii="Cambria"/>
          <w:b/>
          <w:i/>
          <w:color w:val="363639"/>
          <w:w w:val="105"/>
          <w:sz w:val="28"/>
        </w:rPr>
        <w:t>or</w:t>
      </w:r>
      <w:r>
        <w:rPr>
          <w:rFonts w:ascii="Cambria"/>
          <w:b/>
          <w:i/>
          <w:color w:val="363639"/>
          <w:spacing w:val="-15"/>
          <w:w w:val="105"/>
          <w:sz w:val="28"/>
        </w:rPr>
        <w:t xml:space="preserve"> </w:t>
      </w:r>
      <w:r>
        <w:rPr>
          <w:rFonts w:ascii="Cambria"/>
          <w:b/>
          <w:i/>
          <w:color w:val="363639"/>
          <w:w w:val="105"/>
          <w:sz w:val="28"/>
        </w:rPr>
        <w:t>flight</w:t>
      </w:r>
      <w:r>
        <w:rPr>
          <w:rFonts w:ascii="Cambria"/>
          <w:b/>
          <w:i/>
          <w:color w:val="363639"/>
          <w:spacing w:val="-13"/>
          <w:w w:val="105"/>
          <w:sz w:val="28"/>
        </w:rPr>
        <w:t xml:space="preserve"> </w:t>
      </w:r>
      <w:r>
        <w:rPr>
          <w:rFonts w:ascii="Cambria"/>
          <w:b/>
          <w:i/>
          <w:color w:val="363639"/>
          <w:w w:val="105"/>
          <w:sz w:val="28"/>
        </w:rPr>
        <w:t>control station with questions concerning</w:t>
      </w:r>
      <w:r>
        <w:rPr>
          <w:rFonts w:ascii="Cambria"/>
          <w:b/>
          <w:i/>
          <w:color w:val="363639"/>
          <w:spacing w:val="-37"/>
          <w:w w:val="105"/>
          <w:sz w:val="28"/>
        </w:rPr>
        <w:t xml:space="preserve"> </w:t>
      </w:r>
      <w:r>
        <w:rPr>
          <w:rFonts w:ascii="Cambria"/>
          <w:b/>
          <w:i/>
          <w:color w:val="363639"/>
          <w:w w:val="105"/>
          <w:sz w:val="28"/>
        </w:rPr>
        <w:t>compliance.</w:t>
      </w:r>
    </w:p>
    <w:p w14:paraId="000000F9">
      <w:pPr>
        <w:pStyle w:val="BodyText"/>
        <w:rPr>
          <w:rFonts w:ascii="Cambria"/>
          <w:b/>
          <w:i/>
          <w:sz w:val="39"/>
        </w:rPr>
      </w:pPr>
    </w:p>
    <w:p w14:paraId="000000FA">
      <w:pPr>
        <w:pStyle w:val="ListParagraph"/>
        <w:numPr>
          <w:ilvl w:val="1"/>
          <w:numId w:val="3"/>
        </w:numPr>
        <w:tabs>
          <w:tab w:val="left" w:pos="1106"/>
        </w:tabs>
        <w:spacing w:line="235" w:lineRule="auto"/>
        <w:ind w:right="737" w:firstLine="0"/>
        <w:jc w:val="both"/>
        <w:rPr>
          <w:rFonts w:ascii="Cambria"/>
          <w:sz w:val="28"/>
        </w:rPr>
        <w:sectPr>
          <w:pgSz w:w="12240" w:h="15840"/>
          <w:pgMar w:top="340" w:right="1720" w:bottom="280" w:left="1400" w:header="720" w:footer="720" w:gutter="0"/>
          <w:cols w:space="720"/>
        </w:sectPr>
      </w:pPr>
      <w:r>
        <w:rPr>
          <w:rFonts w:ascii="Cambria"/>
          <w:b/>
          <w:i/>
          <w:color w:val="363639"/>
          <w:w w:val="105"/>
          <w:sz w:val="28"/>
        </w:rPr>
        <w:t>Be aware of FAA regulations regarding recreational model aircraft/drone operation. These are available for</w:t>
      </w:r>
      <w:r>
        <w:rPr>
          <w:rFonts w:ascii="Cambria"/>
          <w:b/>
          <w:i/>
          <w:color w:val="363639"/>
          <w:spacing w:val="64"/>
          <w:w w:val="105"/>
          <w:sz w:val="28"/>
        </w:rPr>
        <w:t xml:space="preserve"> </w:t>
      </w:r>
      <w:r>
        <w:rPr>
          <w:rFonts w:ascii="Cambria"/>
          <w:b/>
          <w:i/>
          <w:color w:val="363639"/>
          <w:w w:val="105"/>
          <w:sz w:val="28"/>
        </w:rPr>
        <w:t xml:space="preserve">review at: </w:t>
      </w:r>
      <w:r>
        <w:rPr>
          <w:rFonts w:ascii="Cambria"/>
          <w:b/>
          <w:i/>
          <w:color w:val="363639"/>
          <w:spacing w:val="26"/>
          <w:w w:val="105"/>
          <w:sz w:val="28"/>
        </w:rPr>
        <w:t xml:space="preserve"> </w:t>
      </w:r>
      <w:r>
        <w:fldChar w:fldCharType="begin"/>
      </w:r>
      <w:r>
        <w:instrText xml:space="preserve">HYPERLINK "https://www.faa.gov/uas/recreational_fliers/" </w:instrText>
      </w:r>
      <w:r>
        <w:fldChar w:fldCharType="separate"/>
      </w:r>
      <w:r>
        <w:rPr>
          <w:rFonts w:ascii="Cambria"/>
          <w:b/>
          <w:i/>
          <w:color w:val="0000ff"/>
          <w:w w:val="105"/>
          <w:sz w:val="28"/>
          <w:u w:val="thick" w:color="0000ff"/>
        </w:rPr>
        <w:t>https://www.faa.gov/uas/recreational_fliers/</w:t>
      </w:r>
      <w:r>
        <w:fldChar w:fldCharType="end"/>
      </w:r>
      <w:r>
        <w:rPr>
          <w:rFonts w:ascii="Cambria"/>
          <w:b/>
          <w:i/>
          <w:sz w:val="28"/>
        </w:rPr>
        <w:t>
</w:t>
      </w:r>
    </w:p>
    <w:p w14:paraId="000000FB">
      <w:pPr>
        <w:spacing w:before="75"/>
        <w:ind w:left="2256"/>
        <w:rPr>
          <w:rFonts w:ascii="Cambria"/>
          <w:b/>
          <w:i/>
          <w:sz w:val="32"/>
        </w:rPr>
      </w:pPr>
      <w:r>
        <w:rPr>
          <w:rFonts w:ascii="Cambria"/>
          <w:b/>
          <w:i/>
          <w:color w:val="363639"/>
          <w:sz w:val="32"/>
        </w:rPr>
        <w:t>Appendix B:   AMA Safety Information</w:t>
      </w:r>
    </w:p>
    <w:p w14:paraId="000000FC">
      <w:pPr>
        <w:pStyle w:val="BodyText"/>
        <w:spacing w:before="7"/>
        <w:rPr>
          <w:rFonts w:ascii="Cambria"/>
          <w:b/>
          <w:i/>
          <w:sz w:val="42"/>
        </w:rPr>
      </w:pPr>
    </w:p>
    <w:p w14:paraId="000000FD">
      <w:pPr>
        <w:spacing w:line="300" w:lineRule="auto"/>
        <w:ind w:left="1519" w:right="321"/>
        <w:rPr>
          <w:rFonts w:ascii="Cambria"/>
          <w:b/>
          <w:i/>
        </w:rPr>
      </w:pPr>
      <w:r>
        <w:rPr>
          <w:rFonts w:ascii="Cambria"/>
          <w:b/>
          <w:i/>
          <w:color w:val="363639"/>
        </w:rPr>
        <w:t xml:space="preserve">AMA safety handbook: </w:t>
      </w:r>
      <w:r>
        <w:fldChar w:fldCharType="begin"/>
      </w:r>
      <w:r>
        <w:instrText xml:space="preserve">HYPERLINK "https://www.modelaircraft.org/sites/default/files/documents/100.pdf" </w:instrText>
      </w:r>
      <w:r>
        <w:fldChar w:fldCharType="separate"/>
      </w:r>
      <w:r>
        <w:rPr>
          <w:rFonts w:ascii="Cambria"/>
          <w:b/>
          <w:i/>
          <w:color w:val="0000ff"/>
          <w:u w:val="single" w:color="0000ff"/>
        </w:rPr>
        <w:t>https://www.modelaircraft.org/sites/default/files/documents/100.pdf</w:t>
      </w:r>
      <w:r>
        <w:fldChar w:fldCharType="end"/>
      </w:r>
    </w:p>
    <w:p w14:paraId="000000FE">
      <w:pPr>
        <w:pStyle w:val="BodyText"/>
        <w:spacing w:before="4"/>
        <w:rPr>
          <w:rFonts w:ascii="Cambria"/>
          <w:b/>
          <w:i/>
          <w:sz w:val="27"/>
        </w:rPr>
      </w:pPr>
    </w:p>
    <w:p w14:paraId="000000FF">
      <w:pPr>
        <w:spacing w:before="93" w:line="264" w:lineRule="auto"/>
        <w:ind w:left="2640" w:right="2519"/>
        <w:jc w:val="center"/>
        <w:rPr>
          <w:rFonts w:ascii="Arial"/>
          <w:b/>
          <w:i/>
          <w:sz w:val="20"/>
        </w:rPr>
      </w:pPr>
      <w:r>
        <w:rPr>
          <w:rFonts w:ascii="Arial"/>
          <w:b/>
          <w:i/>
          <w:sz w:val="20"/>
        </w:rPr>
        <w:t>Academy of Model Aeronautics National Model Aircraft Safety Code</w:t>
      </w:r>
    </w:p>
    <w:p w14:paraId="00000100">
      <w:pPr>
        <w:spacing w:before="103"/>
        <w:ind w:left="2640" w:right="2518"/>
        <w:jc w:val="center"/>
        <w:rPr>
          <w:b/>
          <w:sz w:val="20"/>
        </w:rPr>
      </w:pPr>
      <w:r>
        <w:rPr>
          <w:b/>
          <w:sz w:val="20"/>
        </w:rPr>
        <w:t>Effective January 1, 2018</w:t>
      </w:r>
    </w:p>
    <w:p w14:paraId="00000101">
      <w:pPr>
        <w:pStyle w:val="BodyText"/>
        <w:spacing w:before="6"/>
        <w:rPr>
          <w:b/>
          <w:sz w:val="22"/>
        </w:rPr>
      </w:pPr>
    </w:p>
    <w:p w14:paraId="00000102">
      <w:pPr>
        <w:ind w:left="107" w:right="292" w:hanging="10"/>
        <w:jc w:val="center"/>
        <w:rPr>
          <w:b/>
        </w:rPr>
      </w:pPr>
      <w:r>
        <w:rPr>
          <w:b/>
          <w:u w:val="thick"/>
        </w:rPr>
        <w:t>A model aircraft is a non-human-carrying device capable of sustained flight within visual line of sight of the pilot or spotter(s). It may not exceed limitations of this code and is intended exclusively for sport, recreation</w:t>
      </w:r>
      <w:r>
        <w:rPr>
          <w:b/>
          <w:i/>
          <w:u w:val="thick"/>
        </w:rPr>
        <w:t xml:space="preserve">, </w:t>
      </w:r>
      <w:r>
        <w:rPr>
          <w:b/>
          <w:u w:val="thick"/>
        </w:rPr>
        <w:t>education and/or competition. All model flights must be conducted in accordance with this safety code and related AMA guidelines, any additional rules specific to the flying site, as well as all applicable laws and regulations.</w:t>
      </w:r>
    </w:p>
    <w:p w14:paraId="00000103">
      <w:pPr>
        <w:pStyle w:val="BodyText"/>
        <w:spacing w:before="1"/>
        <w:rPr>
          <w:b/>
          <w:sz w:val="15"/>
        </w:rPr>
      </w:pPr>
    </w:p>
    <w:p w14:paraId="00000104">
      <w:pPr>
        <w:spacing w:before="91"/>
        <w:ind w:left="211"/>
        <w:rPr>
          <w:b/>
          <w:sz w:val="20"/>
        </w:rPr>
      </w:pPr>
      <w:r>
        <w:rPr>
          <w:b/>
          <w:sz w:val="20"/>
        </w:rPr>
        <w:t>As an AMA member I agree:</w:t>
      </w:r>
    </w:p>
    <w:p w14:paraId="00000105">
      <w:pPr>
        <w:pStyle w:val="BodyText"/>
        <w:spacing w:before="3"/>
        <w:rPr>
          <w:b/>
          <w:sz w:val="17"/>
        </w:rPr>
      </w:pPr>
    </w:p>
    <w:p w14:paraId="00000106">
      <w:pPr>
        <w:pStyle w:val="ListParagraph"/>
        <w:numPr>
          <w:ilvl w:val="0"/>
          <w:numId w:val="2"/>
        </w:numPr>
        <w:tabs>
          <w:tab w:val="left" w:pos="931"/>
          <w:tab w:val="left" w:pos="932"/>
        </w:tabs>
        <w:ind w:hanging="360"/>
        <w:rPr/>
      </w:pPr>
      <w:r>
        <w:t>I will not fly a model aircraft in a careless or reckless</w:t>
      </w:r>
      <w:r>
        <w:rPr>
          <w:spacing w:val="-29"/>
        </w:rPr>
        <w:t xml:space="preserve"> </w:t>
      </w:r>
      <w:r>
        <w:t>manner.</w:t>
      </w:r>
    </w:p>
    <w:p w14:paraId="00000107">
      <w:pPr>
        <w:pStyle w:val="ListParagraph"/>
        <w:numPr>
          <w:ilvl w:val="0"/>
          <w:numId w:val="2"/>
        </w:numPr>
        <w:tabs>
          <w:tab w:val="left" w:pos="931"/>
          <w:tab w:val="left" w:pos="932"/>
        </w:tabs>
        <w:spacing w:before="195" w:line="232" w:lineRule="auto"/>
        <w:ind w:right="673" w:hanging="360"/>
        <w:rPr/>
      </w:pPr>
      <w:r>
        <w:t xml:space="preserve">I will not interfere with and will yield the right of way to all human-carrying aircraft using AMA’s </w:t>
      </w:r>
      <w:r>
        <w:rPr>
          <w:i/>
        </w:rPr>
        <w:t xml:space="preserve">See and Avoid Guidance </w:t>
      </w:r>
      <w:r>
        <w:t>and a spotter when</w:t>
      </w:r>
      <w:r>
        <w:rPr>
          <w:spacing w:val="-19"/>
        </w:rPr>
        <w:t xml:space="preserve"> </w:t>
      </w:r>
      <w:r>
        <w:t>appropriate.</w:t>
      </w:r>
    </w:p>
    <w:p w14:paraId="00000108">
      <w:pPr>
        <w:pStyle w:val="ListParagraph"/>
        <w:numPr>
          <w:ilvl w:val="0"/>
          <w:numId w:val="2"/>
        </w:numPr>
        <w:tabs>
          <w:tab w:val="left" w:pos="931"/>
          <w:tab w:val="left" w:pos="932"/>
        </w:tabs>
        <w:spacing w:before="211" w:line="232" w:lineRule="auto"/>
        <w:ind w:right="1272" w:hanging="360"/>
        <w:rPr/>
      </w:pPr>
      <w:r>
        <w:t xml:space="preserve">I will not operate any model aircraft while I am under the influence of alcohol </w:t>
      </w:r>
      <w:r>
        <w:rPr>
          <w:spacing w:val="3"/>
        </w:rPr>
        <w:t>orany</w:t>
      </w:r>
      <w:r>
        <w:rPr>
          <w:spacing w:val="3"/>
        </w:rPr>
        <w:t xml:space="preserve"> </w:t>
      </w:r>
      <w:r>
        <w:t>drug that could adversely affect my ability to safely control the</w:t>
      </w:r>
      <w:r>
        <w:rPr>
          <w:spacing w:val="-33"/>
        </w:rPr>
        <w:t xml:space="preserve"> </w:t>
      </w:r>
      <w:r>
        <w:t>model.</w:t>
      </w:r>
    </w:p>
    <w:p w14:paraId="00000109">
      <w:pPr>
        <w:pStyle w:val="ListParagraph"/>
        <w:numPr>
          <w:ilvl w:val="0"/>
          <w:numId w:val="2"/>
        </w:numPr>
        <w:tabs>
          <w:tab w:val="left" w:pos="931"/>
          <w:tab w:val="left" w:pos="932"/>
        </w:tabs>
        <w:spacing w:before="203"/>
        <w:ind w:hanging="360"/>
        <w:rPr/>
      </w:pPr>
      <w:r>
        <w:t xml:space="preserve">I will avoid flying directly over unprotected people, moving vehicles, </w:t>
      </w:r>
      <w:r>
        <w:t>andoccupied</w:t>
      </w:r>
      <w:r>
        <w:rPr>
          <w:spacing w:val="-4"/>
        </w:rPr>
        <w:t xml:space="preserve"> </w:t>
      </w:r>
      <w:r>
        <w:t>structures.</w:t>
      </w:r>
    </w:p>
    <w:p w14:paraId="0000010A">
      <w:pPr>
        <w:pStyle w:val="ListParagraph"/>
        <w:numPr>
          <w:ilvl w:val="0"/>
          <w:numId w:val="2"/>
        </w:numPr>
        <w:tabs>
          <w:tab w:val="left" w:pos="931"/>
          <w:tab w:val="left" w:pos="932"/>
        </w:tabs>
        <w:spacing w:before="189"/>
        <w:ind w:hanging="360"/>
        <w:rPr/>
      </w:pPr>
      <w:r>
        <w:t xml:space="preserve">I will fly Free Flight (FF) and Control Line (CL) models in compliance with </w:t>
      </w:r>
      <w:r>
        <w:t>AMA’ssafety</w:t>
      </w:r>
      <w:r>
        <w:rPr>
          <w:spacing w:val="-15"/>
        </w:rPr>
        <w:t xml:space="preserve"> </w:t>
      </w:r>
      <w:r>
        <w:t>programming.</w:t>
      </w:r>
    </w:p>
    <w:p w14:paraId="0000010B">
      <w:pPr>
        <w:pStyle w:val="ListParagraph"/>
        <w:numPr>
          <w:ilvl w:val="0"/>
          <w:numId w:val="2"/>
        </w:numPr>
        <w:tabs>
          <w:tab w:val="left" w:pos="931"/>
          <w:tab w:val="left" w:pos="932"/>
        </w:tabs>
        <w:spacing w:before="195" w:line="235" w:lineRule="auto"/>
        <w:ind w:right="735" w:hanging="360"/>
        <w:rPr/>
      </w:pPr>
      <w:r>
        <w:t>I will maintain visual contact of an RC model aircraft without enhancement other than corrective lenses prescribed to me. When using an advanced flight system, such as an autopilot, or flying First-Person View (FPV), I will comply with AMA’s Advanced Flight System</w:t>
      </w:r>
      <w:r>
        <w:rPr>
          <w:spacing w:val="-19"/>
        </w:rPr>
        <w:t xml:space="preserve"> </w:t>
      </w:r>
      <w:r>
        <w:t>programming.</w:t>
      </w:r>
    </w:p>
    <w:p w14:paraId="0000010C">
      <w:pPr>
        <w:pStyle w:val="ListParagraph"/>
        <w:numPr>
          <w:ilvl w:val="0"/>
          <w:numId w:val="2"/>
        </w:numPr>
        <w:tabs>
          <w:tab w:val="left" w:pos="931"/>
          <w:tab w:val="left" w:pos="932"/>
        </w:tabs>
        <w:spacing w:before="208" w:line="232" w:lineRule="auto"/>
        <w:ind w:right="423" w:hanging="360"/>
        <w:rPr/>
      </w:pPr>
      <w:r>
        <w:t xml:space="preserve">I will only fly models weighing more than 55 pounds, including fuel, if </w:t>
      </w:r>
      <w:r>
        <w:t>certifiedthrough</w:t>
      </w:r>
      <w:r>
        <w:t xml:space="preserve"> AMA’s Large Model Airplane</w:t>
      </w:r>
      <w:r>
        <w:rPr>
          <w:spacing w:val="-1"/>
        </w:rPr>
        <w:t xml:space="preserve"> </w:t>
      </w:r>
      <w:r>
        <w:t>Program.</w:t>
      </w:r>
    </w:p>
    <w:p w14:paraId="0000010D">
      <w:pPr>
        <w:pStyle w:val="ListParagraph"/>
        <w:numPr>
          <w:ilvl w:val="0"/>
          <w:numId w:val="2"/>
        </w:numPr>
        <w:tabs>
          <w:tab w:val="left" w:pos="931"/>
          <w:tab w:val="left" w:pos="932"/>
        </w:tabs>
        <w:spacing w:before="201"/>
        <w:ind w:hanging="360"/>
        <w:rPr/>
      </w:pPr>
      <w:r>
        <w:t xml:space="preserve">I will only fly a turbine-powered model aircraft in compliance with AMA’s </w:t>
      </w:r>
      <w:r>
        <w:t>GasTurbine</w:t>
      </w:r>
      <w:r>
        <w:rPr>
          <w:spacing w:val="-12"/>
        </w:rPr>
        <w:t xml:space="preserve"> </w:t>
      </w:r>
      <w:r>
        <w:t>Program.</w:t>
      </w:r>
    </w:p>
    <w:p w14:paraId="0000010E">
      <w:pPr>
        <w:pStyle w:val="ListParagraph"/>
        <w:numPr>
          <w:ilvl w:val="0"/>
          <w:numId w:val="2"/>
        </w:numPr>
        <w:tabs>
          <w:tab w:val="left" w:pos="932"/>
        </w:tabs>
        <w:spacing w:before="195" w:line="235" w:lineRule="auto"/>
        <w:ind w:right="102" w:hanging="360"/>
        <w:jc w:val="both"/>
        <w:rPr/>
      </w:pPr>
      <w:r>
        <w:t xml:space="preserve">I will not fly a powered model outdoors closer than 25 feet to any individual, </w:t>
      </w:r>
      <w:r>
        <w:t>exceptfor</w:t>
      </w:r>
      <w:r>
        <w:t xml:space="preserve"> myself or my helper(s) located at the </w:t>
      </w:r>
      <w:r>
        <w:t>flightline</w:t>
      </w:r>
      <w:r>
        <w:t xml:space="preserve">, unless I am taking off and landing, or as otherwise provided in AMA’s </w:t>
      </w:r>
      <w:r>
        <w:rPr>
          <w:i/>
        </w:rPr>
        <w:t>Competition Regulation</w:t>
      </w:r>
      <w:r>
        <w:t>.</w:t>
      </w:r>
    </w:p>
    <w:p w14:paraId="0000010F">
      <w:pPr>
        <w:pStyle w:val="ListParagraph"/>
        <w:numPr>
          <w:ilvl w:val="0"/>
          <w:numId w:val="2"/>
        </w:numPr>
        <w:tabs>
          <w:tab w:val="left" w:pos="931"/>
          <w:tab w:val="left" w:pos="932"/>
        </w:tabs>
        <w:spacing w:before="211" w:line="232" w:lineRule="auto"/>
        <w:ind w:right="1728" w:hanging="360"/>
        <w:rPr/>
      </w:pPr>
      <w:r>
        <w:t xml:space="preserve">I will use an established safety line to separate all model aircraft </w:t>
      </w:r>
      <w:r>
        <w:t>operationsfrom</w:t>
      </w:r>
      <w:r>
        <w:t xml:space="preserve"> spectators and bystanders.</w:t>
      </w:r>
    </w:p>
    <w:p w14:paraId="00000110">
      <w:pPr>
        <w:pStyle w:val="BodyText"/>
        <w:rPr/>
      </w:pPr>
    </w:p>
    <w:p w14:paraId="00000111">
      <w:pPr>
        <w:pStyle w:val="BodyText"/>
        <w:spacing w:before="4"/>
        <w:rPr>
          <w:sz w:val="28"/>
        </w:rPr>
      </w:pPr>
    </w:p>
    <w:p w14:paraId="00000112">
      <w:pPr>
        <w:ind w:left="2632" w:right="2519"/>
        <w:jc w:val="center"/>
        <w:rPr>
          <w:sz w:val="20"/>
        </w:rPr>
      </w:pPr>
      <w:r>
        <w:rPr>
          <w:sz w:val="20"/>
        </w:rPr>
        <w:t>For a complete copy of AMA’s Safety Handbook please visit:</w:t>
      </w:r>
    </w:p>
    <w:p w14:paraId="00000113">
      <w:pPr>
        <w:spacing w:before="5"/>
        <w:ind w:left="2636" w:right="2519"/>
        <w:jc w:val="center"/>
        <w:rPr>
          <w:sz w:val="20"/>
        </w:rPr>
        <w:sectPr>
          <w:pgSz w:w="12240" w:h="15840"/>
          <w:pgMar w:top="1020" w:right="720" w:bottom="280" w:left="480" w:header="720" w:footer="720" w:gutter="0"/>
          <w:cols w:space="720"/>
        </w:sectPr>
      </w:pPr>
      <w:r>
        <w:fldChar w:fldCharType="begin"/>
      </w:r>
      <w:r>
        <w:instrText xml:space="preserve">HYPERLINK "http://www.modelaircraft.org/files/100.pdf" </w:instrText>
      </w:r>
      <w:r>
        <w:fldChar w:fldCharType="separate"/>
      </w:r>
      <w:r>
        <w:rPr>
          <w:b/>
          <w:sz w:val="20"/>
        </w:rPr>
        <w:t>www.modelaircraft.org/files/100.pdf</w:t>
      </w:r>
      <w:r>
        <w:fldChar w:fldCharType="end"/>
      </w:r>
      <w:r>
        <w:rPr>
          <w:b/>
          <w:sz w:val="20"/>
        </w:rPr>
        <w:t>
</w:t>
      </w:r>
    </w:p>
    <w:p w14:paraId="00000114">
      <w:pPr>
        <w:pStyle w:val="BodyText"/>
        <w:spacing w:before="5"/>
        <w:rPr>
          <w:b/>
          <w:sz w:val="20"/>
        </w:rPr>
      </w:pPr>
    </w:p>
    <w:p w14:paraId="00000115">
      <w:pPr>
        <w:pStyle w:val="Heading1"/>
        <w:spacing w:before="86"/>
        <w:ind w:left="101"/>
        <w:rPr/>
      </w:pPr>
      <w:r>
        <w:rPr>
          <w:color w:val="363639"/>
          <w:w w:val="105"/>
        </w:rPr>
        <w:t>Appendix C: SLO Flyers Responsibilities</w:t>
      </w:r>
    </w:p>
    <w:p w14:paraId="00000116">
      <w:pPr>
        <w:pStyle w:val="ListParagraph"/>
        <w:numPr>
          <w:ilvl w:val="0"/>
          <w:numId w:val="1"/>
        </w:numPr>
        <w:tabs>
          <w:tab w:val="left" w:pos="896"/>
        </w:tabs>
        <w:spacing w:before="263" w:line="324" w:lineRule="auto"/>
        <w:ind w:right="1360" w:hanging="351"/>
        <w:rPr>
          <w:sz w:val="24"/>
        </w:rPr>
      </w:pPr>
      <w:r>
        <w:rPr>
          <w:color w:val="363639"/>
          <w:w w:val="105"/>
          <w:sz w:val="24"/>
        </w:rPr>
        <w:t>SLO</w:t>
      </w:r>
      <w:r>
        <w:rPr>
          <w:color w:val="363639"/>
          <w:spacing w:val="-18"/>
          <w:w w:val="105"/>
          <w:sz w:val="24"/>
        </w:rPr>
        <w:t xml:space="preserve"> </w:t>
      </w:r>
      <w:r>
        <w:rPr>
          <w:color w:val="363639"/>
          <w:w w:val="105"/>
          <w:sz w:val="24"/>
        </w:rPr>
        <w:t>Flyers</w:t>
      </w:r>
      <w:r>
        <w:rPr>
          <w:color w:val="363639"/>
          <w:spacing w:val="-15"/>
          <w:w w:val="105"/>
          <w:sz w:val="24"/>
        </w:rPr>
        <w:t xml:space="preserve"> </w:t>
      </w:r>
      <w:r>
        <w:rPr>
          <w:color w:val="363639"/>
          <w:w w:val="105"/>
          <w:sz w:val="24"/>
        </w:rPr>
        <w:t>will</w:t>
      </w:r>
      <w:r>
        <w:rPr>
          <w:color w:val="363639"/>
          <w:spacing w:val="-16"/>
          <w:w w:val="105"/>
          <w:sz w:val="24"/>
        </w:rPr>
        <w:t xml:space="preserve"> </w:t>
      </w:r>
      <w:r>
        <w:rPr>
          <w:color w:val="363639"/>
          <w:w w:val="105"/>
          <w:sz w:val="24"/>
        </w:rPr>
        <w:t>adopt</w:t>
      </w:r>
      <w:r>
        <w:rPr>
          <w:color w:val="363639"/>
          <w:spacing w:val="-16"/>
          <w:w w:val="105"/>
          <w:sz w:val="24"/>
        </w:rPr>
        <w:t xml:space="preserve"> </w:t>
      </w:r>
      <w:r>
        <w:rPr>
          <w:color w:val="363639"/>
          <w:w w:val="105"/>
          <w:sz w:val="24"/>
        </w:rPr>
        <w:t>a</w:t>
      </w:r>
      <w:r>
        <w:rPr>
          <w:color w:val="363639"/>
          <w:spacing w:val="-18"/>
          <w:w w:val="105"/>
          <w:sz w:val="24"/>
        </w:rPr>
        <w:t xml:space="preserve"> </w:t>
      </w:r>
      <w:r>
        <w:rPr>
          <w:color w:val="363639"/>
          <w:w w:val="105"/>
          <w:sz w:val="24"/>
        </w:rPr>
        <w:t>significant</w:t>
      </w:r>
      <w:r>
        <w:rPr>
          <w:color w:val="363639"/>
          <w:spacing w:val="-16"/>
          <w:w w:val="105"/>
          <w:sz w:val="24"/>
        </w:rPr>
        <w:t xml:space="preserve"> </w:t>
      </w:r>
      <w:r>
        <w:rPr>
          <w:color w:val="363639"/>
          <w:w w:val="105"/>
          <w:sz w:val="24"/>
        </w:rPr>
        <w:t>mentoring</w:t>
      </w:r>
      <w:r>
        <w:rPr>
          <w:color w:val="363639"/>
          <w:spacing w:val="-16"/>
          <w:w w:val="105"/>
          <w:sz w:val="24"/>
        </w:rPr>
        <w:t xml:space="preserve"> </w:t>
      </w:r>
      <w:r>
        <w:rPr>
          <w:color w:val="363639"/>
          <w:w w:val="105"/>
          <w:sz w:val="24"/>
        </w:rPr>
        <w:t>and</w:t>
      </w:r>
      <w:r>
        <w:rPr>
          <w:color w:val="363639"/>
          <w:spacing w:val="-19"/>
          <w:w w:val="105"/>
          <w:sz w:val="24"/>
        </w:rPr>
        <w:t xml:space="preserve"> </w:t>
      </w:r>
      <w:r>
        <w:rPr>
          <w:color w:val="363639"/>
          <w:w w:val="105"/>
          <w:sz w:val="24"/>
        </w:rPr>
        <w:t>coaching</w:t>
      </w:r>
      <w:r>
        <w:rPr>
          <w:color w:val="363639"/>
          <w:spacing w:val="-17"/>
          <w:w w:val="105"/>
          <w:sz w:val="24"/>
        </w:rPr>
        <w:t xml:space="preserve"> </w:t>
      </w:r>
      <w:r>
        <w:rPr>
          <w:color w:val="363639"/>
          <w:w w:val="105"/>
          <w:sz w:val="24"/>
        </w:rPr>
        <w:t>function for Cal Poly</w:t>
      </w:r>
      <w:r>
        <w:rPr>
          <w:color w:val="363639"/>
          <w:spacing w:val="-24"/>
          <w:w w:val="105"/>
          <w:sz w:val="24"/>
        </w:rPr>
        <w:t xml:space="preserve"> </w:t>
      </w:r>
      <w:r>
        <w:rPr>
          <w:color w:val="363639"/>
          <w:w w:val="105"/>
          <w:sz w:val="24"/>
        </w:rPr>
        <w:t>students.</w:t>
      </w:r>
    </w:p>
    <w:p w14:paraId="00000117">
      <w:pPr>
        <w:pStyle w:val="BodyText"/>
        <w:rPr>
          <w:sz w:val="30"/>
        </w:rPr>
      </w:pPr>
    </w:p>
    <w:p w14:paraId="00000118">
      <w:pPr>
        <w:pStyle w:val="ListParagraph"/>
        <w:numPr>
          <w:ilvl w:val="0"/>
          <w:numId w:val="1"/>
        </w:numPr>
        <w:tabs>
          <w:tab w:val="left" w:pos="927"/>
        </w:tabs>
        <w:ind w:left="926" w:hanging="350"/>
        <w:rPr>
          <w:sz w:val="24"/>
        </w:rPr>
      </w:pPr>
      <w:r>
        <w:rPr>
          <w:color w:val="363639"/>
          <w:sz w:val="24"/>
        </w:rPr>
        <w:t>SLO Flyers will develop and maintain the</w:t>
      </w:r>
      <w:r>
        <w:rPr>
          <w:color w:val="363639"/>
          <w:spacing w:val="-45"/>
          <w:sz w:val="24"/>
        </w:rPr>
        <w:t xml:space="preserve"> </w:t>
      </w:r>
      <w:r>
        <w:rPr>
          <w:color w:val="363639"/>
          <w:sz w:val="24"/>
        </w:rPr>
        <w:t>EFR.</w:t>
      </w:r>
    </w:p>
    <w:p w14:paraId="00000119">
      <w:pPr>
        <w:pStyle w:val="BodyText"/>
        <w:spacing w:before="4"/>
        <w:rPr>
          <w:sz w:val="20"/>
        </w:rPr>
      </w:pPr>
    </w:p>
    <w:p w14:paraId="0000011A">
      <w:pPr>
        <w:pStyle w:val="ListParagraph"/>
        <w:numPr>
          <w:ilvl w:val="0"/>
          <w:numId w:val="1"/>
        </w:numPr>
        <w:tabs>
          <w:tab w:val="left" w:pos="927"/>
        </w:tabs>
        <w:ind w:left="926" w:hanging="350"/>
        <w:rPr>
          <w:sz w:val="24"/>
        </w:rPr>
      </w:pPr>
      <w:r>
        <w:rPr>
          <w:color w:val="363639"/>
          <w:sz w:val="24"/>
        </w:rPr>
        <w:t>SLO Flyers' responsibilities will consist of, but are not limited to, the</w:t>
      </w:r>
      <w:r>
        <w:rPr>
          <w:color w:val="363639"/>
          <w:spacing w:val="-21"/>
          <w:sz w:val="24"/>
        </w:rPr>
        <w:t xml:space="preserve"> </w:t>
      </w:r>
      <w:r>
        <w:rPr>
          <w:color w:val="363639"/>
          <w:sz w:val="24"/>
        </w:rPr>
        <w:t>following:</w:t>
      </w:r>
    </w:p>
    <w:p w14:paraId="0000011B">
      <w:pPr>
        <w:pStyle w:val="BodyText"/>
        <w:rPr>
          <w:sz w:val="27"/>
        </w:rPr>
      </w:pPr>
    </w:p>
    <w:p w14:paraId="0000011C">
      <w:pPr>
        <w:pStyle w:val="ListParagraph"/>
        <w:numPr>
          <w:ilvl w:val="1"/>
          <w:numId w:val="1"/>
        </w:numPr>
        <w:tabs>
          <w:tab w:val="left" w:pos="2006"/>
          <w:tab w:val="left" w:pos="2007"/>
        </w:tabs>
        <w:spacing w:line="272" w:lineRule="exact"/>
        <w:ind w:right="876"/>
        <w:rPr>
          <w:sz w:val="24"/>
        </w:rPr>
      </w:pPr>
      <w:r>
        <w:rPr>
          <w:color w:val="363639"/>
          <w:sz w:val="24"/>
        </w:rPr>
        <w:t>Planning and developing the EFR facility, including the</w:t>
      </w:r>
      <w:r>
        <w:rPr>
          <w:color w:val="363639"/>
          <w:spacing w:val="-13"/>
          <w:sz w:val="24"/>
        </w:rPr>
        <w:t xml:space="preserve"> </w:t>
      </w:r>
      <w:r>
        <w:rPr>
          <w:color w:val="363639"/>
          <w:sz w:val="24"/>
        </w:rPr>
        <w:t>runway, pit</w:t>
      </w:r>
      <w:r>
        <w:rPr>
          <w:color w:val="363639"/>
          <w:spacing w:val="-32"/>
          <w:sz w:val="24"/>
        </w:rPr>
        <w:t xml:space="preserve"> </w:t>
      </w:r>
      <w:r>
        <w:rPr>
          <w:color w:val="363639"/>
          <w:sz w:val="24"/>
        </w:rPr>
        <w:t>area,</w:t>
      </w:r>
      <w:r>
        <w:rPr>
          <w:color w:val="363639"/>
          <w:spacing w:val="-2"/>
          <w:sz w:val="24"/>
        </w:rPr>
        <w:t xml:space="preserve"> </w:t>
      </w:r>
      <w:r>
        <w:rPr>
          <w:color w:val="363639"/>
          <w:sz w:val="24"/>
        </w:rPr>
        <w:t>and</w:t>
      </w:r>
      <w:r>
        <w:rPr>
          <w:color w:val="363639"/>
          <w:spacing w:val="-2"/>
          <w:sz w:val="24"/>
        </w:rPr>
        <w:t xml:space="preserve"> </w:t>
      </w:r>
      <w:r>
        <w:rPr>
          <w:color w:val="363639"/>
          <w:sz w:val="24"/>
        </w:rPr>
        <w:t>roads</w:t>
      </w:r>
      <w:r>
        <w:rPr>
          <w:color w:val="363639"/>
          <w:spacing w:val="-2"/>
          <w:sz w:val="24"/>
        </w:rPr>
        <w:t xml:space="preserve"> </w:t>
      </w:r>
      <w:r>
        <w:rPr>
          <w:color w:val="363639"/>
          <w:sz w:val="24"/>
        </w:rPr>
        <w:t>within</w:t>
      </w:r>
      <w:r>
        <w:rPr>
          <w:color w:val="363639"/>
          <w:spacing w:val="-2"/>
          <w:sz w:val="24"/>
        </w:rPr>
        <w:t xml:space="preserve"> </w:t>
      </w:r>
      <w:r>
        <w:rPr>
          <w:color w:val="363639"/>
          <w:sz w:val="24"/>
        </w:rPr>
        <w:t>the</w:t>
      </w:r>
      <w:r>
        <w:rPr>
          <w:color w:val="363639"/>
          <w:spacing w:val="-3"/>
          <w:sz w:val="24"/>
        </w:rPr>
        <w:t xml:space="preserve"> </w:t>
      </w:r>
      <w:r>
        <w:rPr>
          <w:color w:val="363639"/>
          <w:sz w:val="24"/>
        </w:rPr>
        <w:t>EFR</w:t>
      </w:r>
      <w:r>
        <w:rPr>
          <w:color w:val="363639"/>
          <w:spacing w:val="-2"/>
          <w:sz w:val="24"/>
        </w:rPr>
        <w:t xml:space="preserve"> </w:t>
      </w:r>
      <w:r>
        <w:rPr>
          <w:color w:val="363639"/>
          <w:sz w:val="24"/>
        </w:rPr>
        <w:t>and</w:t>
      </w:r>
      <w:r>
        <w:rPr>
          <w:color w:val="363639"/>
          <w:spacing w:val="-2"/>
          <w:sz w:val="24"/>
        </w:rPr>
        <w:t xml:space="preserve"> </w:t>
      </w:r>
      <w:r>
        <w:rPr>
          <w:color w:val="363639"/>
          <w:sz w:val="24"/>
        </w:rPr>
        <w:t>its</w:t>
      </w:r>
      <w:r>
        <w:rPr>
          <w:color w:val="363639"/>
          <w:spacing w:val="-11"/>
          <w:sz w:val="24"/>
        </w:rPr>
        <w:t xml:space="preserve"> </w:t>
      </w:r>
      <w:r>
        <w:rPr>
          <w:color w:val="363639"/>
          <w:sz w:val="24"/>
        </w:rPr>
        <w:t>fencing.</w:t>
      </w:r>
    </w:p>
    <w:p w14:paraId="0000011D">
      <w:pPr>
        <w:pStyle w:val="BodyText"/>
        <w:spacing w:before="9"/>
        <w:rPr>
          <w:sz w:val="25"/>
        </w:rPr>
      </w:pPr>
    </w:p>
    <w:p w14:paraId="0000011E">
      <w:pPr>
        <w:pStyle w:val="ListParagraph"/>
        <w:numPr>
          <w:ilvl w:val="1"/>
          <w:numId w:val="1"/>
        </w:numPr>
        <w:tabs>
          <w:tab w:val="left" w:pos="2006"/>
          <w:tab w:val="left" w:pos="2007"/>
        </w:tabs>
        <w:rPr>
          <w:sz w:val="24"/>
        </w:rPr>
      </w:pPr>
      <w:r>
        <w:rPr>
          <w:color w:val="363639"/>
          <w:sz w:val="24"/>
        </w:rPr>
        <w:t>Maintain roads, runway and parking surfaces within fenced</w:t>
      </w:r>
      <w:r>
        <w:rPr>
          <w:color w:val="363639"/>
          <w:spacing w:val="-39"/>
          <w:sz w:val="24"/>
        </w:rPr>
        <w:t xml:space="preserve"> </w:t>
      </w:r>
      <w:r>
        <w:rPr>
          <w:color w:val="363639"/>
          <w:sz w:val="24"/>
        </w:rPr>
        <w:t>EFR.</w:t>
      </w:r>
    </w:p>
    <w:p w14:paraId="0000011F">
      <w:pPr>
        <w:pStyle w:val="BodyText"/>
        <w:spacing w:before="8"/>
        <w:rPr>
          <w:sz w:val="25"/>
        </w:rPr>
      </w:pPr>
    </w:p>
    <w:p w14:paraId="00000120">
      <w:pPr>
        <w:pStyle w:val="ListParagraph"/>
        <w:numPr>
          <w:ilvl w:val="1"/>
          <w:numId w:val="1"/>
        </w:numPr>
        <w:tabs>
          <w:tab w:val="left" w:pos="2006"/>
          <w:tab w:val="left" w:pos="2007"/>
        </w:tabs>
        <w:rPr>
          <w:sz w:val="24"/>
        </w:rPr>
      </w:pPr>
      <w:r>
        <w:rPr>
          <w:color w:val="363639"/>
          <w:sz w:val="24"/>
        </w:rPr>
        <w:t>Provide portable sanitation facility and</w:t>
      </w:r>
      <w:r>
        <w:rPr>
          <w:color w:val="363639"/>
          <w:spacing w:val="-14"/>
          <w:sz w:val="24"/>
        </w:rPr>
        <w:t xml:space="preserve"> </w:t>
      </w:r>
      <w:r>
        <w:rPr>
          <w:color w:val="363639"/>
          <w:sz w:val="24"/>
        </w:rPr>
        <w:t>maintenanceservice</w:t>
      </w:r>
      <w:r>
        <w:rPr>
          <w:color w:val="363639"/>
          <w:sz w:val="24"/>
        </w:rPr>
        <w:t>.</w:t>
      </w:r>
    </w:p>
    <w:p w14:paraId="00000121">
      <w:pPr>
        <w:pStyle w:val="BodyText"/>
        <w:spacing w:before="6"/>
        <w:rPr>
          <w:sz w:val="25"/>
        </w:rPr>
      </w:pPr>
    </w:p>
    <w:p w14:paraId="00000122">
      <w:pPr>
        <w:pStyle w:val="ListParagraph"/>
        <w:numPr>
          <w:ilvl w:val="1"/>
          <w:numId w:val="1"/>
        </w:numPr>
        <w:tabs>
          <w:tab w:val="left" w:pos="2006"/>
          <w:tab w:val="left" w:pos="2007"/>
        </w:tabs>
        <w:spacing w:line="242" w:lineRule="auto"/>
        <w:ind w:right="1518"/>
        <w:rPr>
          <w:sz w:val="24"/>
        </w:rPr>
      </w:pPr>
      <w:r>
        <w:rPr>
          <w:color w:val="363639"/>
          <w:sz w:val="24"/>
        </w:rPr>
        <w:t>Provide weed abatement as required to control fire</w:t>
      </w:r>
      <w:r>
        <w:rPr>
          <w:color w:val="363639"/>
          <w:spacing w:val="-11"/>
          <w:sz w:val="24"/>
        </w:rPr>
        <w:t xml:space="preserve"> </w:t>
      </w:r>
      <w:r>
        <w:rPr>
          <w:color w:val="363639"/>
          <w:sz w:val="24"/>
        </w:rPr>
        <w:t xml:space="preserve">hazard </w:t>
      </w:r>
      <w:r>
        <w:rPr>
          <w:color w:val="363639"/>
          <w:sz w:val="24"/>
        </w:rPr>
        <w:t>withinfenced</w:t>
      </w:r>
      <w:r>
        <w:rPr>
          <w:color w:val="363639"/>
          <w:spacing w:val="16"/>
          <w:sz w:val="24"/>
        </w:rPr>
        <w:t xml:space="preserve"> </w:t>
      </w:r>
      <w:r>
        <w:rPr>
          <w:color w:val="363639"/>
          <w:sz w:val="24"/>
        </w:rPr>
        <w:t>EFR.</w:t>
      </w:r>
    </w:p>
    <w:p w14:paraId="00000123">
      <w:pPr>
        <w:pStyle w:val="BodyText"/>
        <w:spacing w:before="6"/>
        <w:rPr>
          <w:sz w:val="25"/>
        </w:rPr>
      </w:pPr>
    </w:p>
    <w:p w14:paraId="00000124">
      <w:pPr>
        <w:pStyle w:val="ListParagraph"/>
        <w:numPr>
          <w:ilvl w:val="1"/>
          <w:numId w:val="1"/>
        </w:numPr>
        <w:tabs>
          <w:tab w:val="left" w:pos="2006"/>
          <w:tab w:val="left" w:pos="2007"/>
        </w:tabs>
        <w:rPr>
          <w:sz w:val="24"/>
        </w:rPr>
      </w:pPr>
      <w:r>
        <w:rPr>
          <w:color w:val="363639"/>
          <w:sz w:val="24"/>
        </w:rPr>
        <w:t>Maintain and control trash and custodial</w:t>
      </w:r>
      <w:r>
        <w:rPr>
          <w:color w:val="363639"/>
          <w:spacing w:val="-12"/>
          <w:sz w:val="24"/>
        </w:rPr>
        <w:t xml:space="preserve"> </w:t>
      </w:r>
      <w:r>
        <w:rPr>
          <w:color w:val="363639"/>
          <w:sz w:val="24"/>
        </w:rPr>
        <w:t>services.</w:t>
      </w:r>
    </w:p>
    <w:p w14:paraId="00000125">
      <w:pPr>
        <w:pStyle w:val="BodyText"/>
        <w:spacing w:before="8"/>
        <w:rPr>
          <w:sz w:val="25"/>
        </w:rPr>
      </w:pPr>
    </w:p>
    <w:p w14:paraId="00000126">
      <w:pPr>
        <w:pStyle w:val="ListParagraph"/>
        <w:numPr>
          <w:ilvl w:val="1"/>
          <w:numId w:val="1"/>
        </w:numPr>
        <w:tabs>
          <w:tab w:val="left" w:pos="2006"/>
          <w:tab w:val="left" w:pos="2007"/>
        </w:tabs>
        <w:rPr>
          <w:sz w:val="24"/>
        </w:rPr>
      </w:pPr>
      <w:r>
        <w:rPr>
          <w:color w:val="363639"/>
          <w:sz w:val="24"/>
        </w:rPr>
        <w:t>Maintain a cellular phone</w:t>
      </w:r>
      <w:r>
        <w:rPr>
          <w:color w:val="363639"/>
          <w:spacing w:val="14"/>
          <w:sz w:val="24"/>
        </w:rPr>
        <w:t xml:space="preserve"> </w:t>
      </w:r>
      <w:r>
        <w:rPr>
          <w:color w:val="363639"/>
          <w:sz w:val="24"/>
        </w:rPr>
        <w:t>andemergencyequipment</w:t>
      </w:r>
      <w:r>
        <w:rPr>
          <w:color w:val="363639"/>
          <w:sz w:val="24"/>
        </w:rPr>
        <w:t>.</w:t>
      </w:r>
    </w:p>
    <w:p w14:paraId="00000127">
      <w:pPr>
        <w:pStyle w:val="BodyText"/>
        <w:spacing w:before="5"/>
        <w:rPr>
          <w:sz w:val="26"/>
        </w:rPr>
      </w:pPr>
    </w:p>
    <w:p w14:paraId="00000128">
      <w:pPr>
        <w:pStyle w:val="ListParagraph"/>
        <w:numPr>
          <w:ilvl w:val="1"/>
          <w:numId w:val="1"/>
        </w:numPr>
        <w:tabs>
          <w:tab w:val="left" w:pos="2006"/>
          <w:tab w:val="left" w:pos="2007"/>
        </w:tabs>
        <w:spacing w:line="274" w:lineRule="exact"/>
        <w:ind w:right="1624"/>
        <w:rPr>
          <w:sz w:val="24"/>
        </w:rPr>
      </w:pPr>
      <w:r>
        <w:rPr>
          <w:color w:val="363639"/>
          <w:sz w:val="24"/>
        </w:rPr>
        <w:t>Provide insurance coverage including indemnification in accordance with Introduction item</w:t>
      </w:r>
      <w:r>
        <w:rPr>
          <w:color w:val="363639"/>
          <w:spacing w:val="-46"/>
          <w:sz w:val="24"/>
        </w:rPr>
        <w:t xml:space="preserve"> </w:t>
      </w:r>
      <w:r>
        <w:rPr>
          <w:color w:val="363639"/>
          <w:sz w:val="24"/>
        </w:rPr>
        <w:t>#6</w:t>
      </w:r>
    </w:p>
    <w:sectPr>
      <w:pgSz w:w="12240" w:h="15840"/>
      <w:pgMar w:top="1500" w:right="1720" w:bottom="28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Cambria">
    <w:panose1 w:val="02040503050406030204"/>
    <w:charset w:val="00"/>
    <w:family w:val="roman"/>
    <w:pitch w:val="variable"/>
    <w:sig w:usb0="00000000" w:usb1="420024ff" w:usb2="02000000" w:usb3="00000000" w:csb0="0000019f" w:csb1="00000000"/>
  </w:font>
  <w:font w:name="Arial">
    <w:panose1 w:val="020b0604020202020204"/>
    <w:charset w:val="00"/>
    <w:family w:val="swiss"/>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alibri">
    <w:panose1 w:val="020f0502020204030204"/>
    <w:charset w:val="00"/>
    <w:family w:val="swiss"/>
    <w:pitch w:val="variable"/>
    <w:sig w:usb0="00000000" w:usb1="00000000" w:usb2="00000009" w:usb3="00000000" w:csb0="000001ff" w:csb1="00000000"/>
  </w:font>
  <w:font w:name="Tahoma">
    <w:panose1 w:val="020b0604030504040204"/>
    <w:charset w:val="00"/>
    <w:family w:val="swiss"/>
    <w:pitch w:val="variable"/>
    <w:sig w:usb0="00000000" w:usb1="00000000" w:usb2="00000029" w:usb3="00000000" w:csb0="000101ff" w:csb1="00000000"/>
  </w:font>
  <w:font w:name="Liberation Serif">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roman"/>
    <w:pitch w:val="variable"/>
    <w:sig w:usb0="a10006ff" w:usb1="4000205b" w:usb2="00000010" w:usb3="00000000" w:csb0="0000019f" w:csb1="00000000"/>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lvlText w:val="%1."/>
      <w:lvlJc w:val="left"/>
      <w:pPr>
        <w:ind w:left="560" w:hanging="363"/>
        <w:jc w:val="right"/>
      </w:pPr>
      <w:rPr>
        <w:rFonts w:ascii="Times New Roman" w:cs="Times New Roman" w:eastAsia="Times New Roman" w:hAnsi="Times New Roman" w:hint="default"/>
        <w:color w:val="363639"/>
        <w:spacing w:val="0"/>
        <w:w w:val="115"/>
        <w:sz w:val="24"/>
        <w:szCs w:val="24"/>
      </w:rPr>
    </w:lvl>
    <w:lvl w:ilvl="1" w:tentative="0">
      <w:start w:val="2"/>
      <w:numFmt w:val="lowerLetter"/>
      <w:lvlText w:val="%2."/>
      <w:lvlJc w:val="left"/>
      <w:pPr>
        <w:ind w:left="599" w:hanging="372"/>
        <w:jc w:val="left"/>
      </w:pPr>
      <w:rPr>
        <w:rFonts w:ascii="Cambria" w:cs="Cambria" w:eastAsia="Cambria" w:hAnsi="Cambria" w:hint="default"/>
        <w:b/>
        <w:bCs/>
        <w:i/>
        <w:color w:val="363639"/>
        <w:spacing w:val="-1"/>
        <w:w w:val="104"/>
        <w:sz w:val="28"/>
        <w:szCs w:val="28"/>
      </w:rPr>
    </w:lvl>
    <w:lvl w:ilvl="2" w:tentative="0">
      <w:numFmt w:val="bullet"/>
      <w:lvlText w:val="•"/>
      <w:lvlJc w:val="left"/>
      <w:pPr>
        <w:ind w:left="1524" w:hanging="372"/>
      </w:pPr>
      <w:rPr>
        <w:rFonts w:hint="default"/>
      </w:rPr>
    </w:lvl>
    <w:lvl w:ilvl="3" w:tentative="0">
      <w:numFmt w:val="bullet"/>
      <w:lvlText w:val="•"/>
      <w:lvlJc w:val="left"/>
      <w:pPr>
        <w:ind w:left="2448" w:hanging="372"/>
      </w:pPr>
      <w:rPr>
        <w:rFonts w:hint="default"/>
      </w:rPr>
    </w:lvl>
    <w:lvl w:ilvl="4" w:tentative="0">
      <w:numFmt w:val="bullet"/>
      <w:lvlText w:val="•"/>
      <w:lvlJc w:val="left"/>
      <w:pPr>
        <w:ind w:left="3373" w:hanging="372"/>
      </w:pPr>
      <w:rPr>
        <w:rFonts w:hint="default"/>
      </w:rPr>
    </w:lvl>
    <w:lvl w:ilvl="5" w:tentative="0">
      <w:numFmt w:val="bullet"/>
      <w:lvlText w:val="•"/>
      <w:lvlJc w:val="left"/>
      <w:pPr>
        <w:ind w:left="4297" w:hanging="372"/>
      </w:pPr>
      <w:rPr>
        <w:rFonts w:hint="default"/>
      </w:rPr>
    </w:lvl>
    <w:lvl w:ilvl="6" w:tentative="0">
      <w:numFmt w:val="bullet"/>
      <w:lvlText w:val="•"/>
      <w:lvlJc w:val="left"/>
      <w:pPr>
        <w:ind w:left="5222" w:hanging="372"/>
      </w:pPr>
      <w:rPr>
        <w:rFonts w:hint="default"/>
      </w:rPr>
    </w:lvl>
    <w:lvl w:ilvl="7" w:tentative="0">
      <w:numFmt w:val="bullet"/>
      <w:lvlText w:val="•"/>
      <w:lvlJc w:val="left"/>
      <w:pPr>
        <w:ind w:left="6146" w:hanging="372"/>
      </w:pPr>
      <w:rPr>
        <w:rFonts w:hint="default"/>
      </w:rPr>
    </w:lvl>
    <w:lvl w:ilvl="8" w:tentative="0">
      <w:numFmt w:val="bullet"/>
      <w:lvlText w:val="•"/>
      <w:lvlJc w:val="left"/>
      <w:pPr>
        <w:ind w:left="7071" w:hanging="372"/>
      </w:pPr>
      <w:rPr>
        <w:rFonts w:hint="default"/>
      </w:rPr>
    </w:lvl>
  </w:abstractNum>
  <w:abstractNum w:abstractNumId="1">
    <w:multiLevelType w:val="hybridMultilevel"/>
    <w:lvl w:ilvl="0" w:tentative="0">
      <w:start w:val="1"/>
      <w:numFmt w:val="decimal"/>
      <w:lvlText w:val="%1."/>
      <w:lvlJc w:val="left"/>
      <w:pPr>
        <w:ind w:left="485" w:hanging="341"/>
        <w:jc w:val="left"/>
      </w:pPr>
      <w:rPr>
        <w:rFonts w:hint="default"/>
        <w:w w:val="150"/>
      </w:rPr>
    </w:lvl>
    <w:lvl w:ilvl="1" w:tentative="0">
      <w:numFmt w:val="bullet"/>
      <w:lvlText w:val="•"/>
      <w:lvlJc w:val="left"/>
      <w:pPr>
        <w:ind w:left="1927" w:hanging="363"/>
      </w:pPr>
      <w:rPr>
        <w:rFonts w:ascii="Arial" w:cs="Arial" w:eastAsia="Arial" w:hAnsi="Arial" w:hint="default"/>
        <w:color w:val="363639"/>
        <w:w w:val="124"/>
        <w:sz w:val="24"/>
        <w:szCs w:val="24"/>
      </w:rPr>
    </w:lvl>
    <w:lvl w:ilvl="2" w:tentative="0">
      <w:numFmt w:val="bullet"/>
      <w:lvlText w:val="•"/>
      <w:lvlJc w:val="left"/>
      <w:pPr>
        <w:ind w:left="2764" w:hanging="363"/>
      </w:pPr>
      <w:rPr>
        <w:rFonts w:hint="default"/>
      </w:rPr>
    </w:lvl>
    <w:lvl w:ilvl="3" w:tentative="0">
      <w:numFmt w:val="bullet"/>
      <w:lvlText w:val="•"/>
      <w:lvlJc w:val="left"/>
      <w:pPr>
        <w:ind w:left="3608" w:hanging="363"/>
      </w:pPr>
      <w:rPr>
        <w:rFonts w:hint="default"/>
      </w:rPr>
    </w:lvl>
    <w:lvl w:ilvl="4" w:tentative="0">
      <w:numFmt w:val="bullet"/>
      <w:lvlText w:val="•"/>
      <w:lvlJc w:val="left"/>
      <w:pPr>
        <w:ind w:left="4453" w:hanging="363"/>
      </w:pPr>
      <w:rPr>
        <w:rFonts w:hint="default"/>
      </w:rPr>
    </w:lvl>
    <w:lvl w:ilvl="5" w:tentative="0">
      <w:numFmt w:val="bullet"/>
      <w:lvlText w:val="•"/>
      <w:lvlJc w:val="left"/>
      <w:pPr>
        <w:ind w:left="5297" w:hanging="363"/>
      </w:pPr>
      <w:rPr>
        <w:rFonts w:hint="default"/>
      </w:rPr>
    </w:lvl>
    <w:lvl w:ilvl="6" w:tentative="0">
      <w:numFmt w:val="bullet"/>
      <w:lvlText w:val="•"/>
      <w:lvlJc w:val="left"/>
      <w:pPr>
        <w:ind w:left="6142" w:hanging="363"/>
      </w:pPr>
      <w:rPr>
        <w:rFonts w:hint="default"/>
      </w:rPr>
    </w:lvl>
    <w:lvl w:ilvl="7" w:tentative="0">
      <w:numFmt w:val="bullet"/>
      <w:lvlText w:val="•"/>
      <w:lvlJc w:val="left"/>
      <w:pPr>
        <w:ind w:left="6986" w:hanging="363"/>
      </w:pPr>
      <w:rPr>
        <w:rFonts w:hint="default"/>
      </w:rPr>
    </w:lvl>
    <w:lvl w:ilvl="8" w:tentative="0">
      <w:numFmt w:val="bullet"/>
      <w:lvlText w:val="•"/>
      <w:lvlJc w:val="left"/>
      <w:pPr>
        <w:ind w:left="7831" w:hanging="363"/>
      </w:pPr>
      <w:rPr>
        <w:rFonts w:hint="default"/>
      </w:rPr>
    </w:lvl>
  </w:abstractNum>
  <w:abstractNum w:abstractNumId="2">
    <w:multiLevelType w:val="hybridMultilevel"/>
    <w:lvl w:ilvl="0" w:tentative="0">
      <w:start w:val="1"/>
      <w:numFmt w:val="decimal"/>
      <w:lvlText w:val="%1."/>
      <w:lvlJc w:val="left"/>
      <w:pPr>
        <w:ind w:left="378" w:hanging="255"/>
        <w:jc w:val="left"/>
      </w:pPr>
      <w:rPr>
        <w:rFonts w:ascii="Times New Roman" w:cs="Times New Roman" w:eastAsia="Times New Roman" w:hAnsi="Times New Roman" w:hint="default"/>
        <w:color w:val="363639"/>
        <w:spacing w:val="-29"/>
        <w:w w:val="97"/>
        <w:sz w:val="24"/>
        <w:szCs w:val="24"/>
      </w:rPr>
    </w:lvl>
    <w:lvl w:ilvl="1" w:tentative="0">
      <w:numFmt w:val="bullet"/>
      <w:lvlText w:val="•"/>
      <w:lvlJc w:val="left"/>
      <w:pPr>
        <w:ind w:left="1228" w:hanging="255"/>
      </w:pPr>
      <w:rPr>
        <w:rFonts w:hint="default"/>
      </w:rPr>
    </w:lvl>
    <w:lvl w:ilvl="2" w:tentative="0">
      <w:numFmt w:val="bullet"/>
      <w:lvlText w:val="•"/>
      <w:lvlJc w:val="left"/>
      <w:pPr>
        <w:ind w:left="2076" w:hanging="255"/>
      </w:pPr>
      <w:rPr>
        <w:rFonts w:hint="default"/>
      </w:rPr>
    </w:lvl>
    <w:lvl w:ilvl="3" w:tentative="0">
      <w:numFmt w:val="bullet"/>
      <w:lvlText w:val="•"/>
      <w:lvlJc w:val="left"/>
      <w:pPr>
        <w:ind w:left="2924" w:hanging="255"/>
      </w:pPr>
      <w:rPr>
        <w:rFonts w:hint="default"/>
      </w:rPr>
    </w:lvl>
    <w:lvl w:ilvl="4" w:tentative="0">
      <w:numFmt w:val="bullet"/>
      <w:lvlText w:val="•"/>
      <w:lvlJc w:val="left"/>
      <w:pPr>
        <w:ind w:left="3772" w:hanging="255"/>
      </w:pPr>
      <w:rPr>
        <w:rFonts w:hint="default"/>
      </w:rPr>
    </w:lvl>
    <w:lvl w:ilvl="5" w:tentative="0">
      <w:numFmt w:val="bullet"/>
      <w:lvlText w:val="•"/>
      <w:lvlJc w:val="left"/>
      <w:pPr>
        <w:ind w:left="4620" w:hanging="255"/>
      </w:pPr>
      <w:rPr>
        <w:rFonts w:hint="default"/>
      </w:rPr>
    </w:lvl>
    <w:lvl w:ilvl="6" w:tentative="0">
      <w:numFmt w:val="bullet"/>
      <w:lvlText w:val="•"/>
      <w:lvlJc w:val="left"/>
      <w:pPr>
        <w:ind w:left="5468" w:hanging="255"/>
      </w:pPr>
      <w:rPr>
        <w:rFonts w:hint="default"/>
      </w:rPr>
    </w:lvl>
    <w:lvl w:ilvl="7" w:tentative="0">
      <w:numFmt w:val="bullet"/>
      <w:lvlText w:val="•"/>
      <w:lvlJc w:val="left"/>
      <w:pPr>
        <w:ind w:left="6316" w:hanging="255"/>
      </w:pPr>
      <w:rPr>
        <w:rFonts w:hint="default"/>
      </w:rPr>
    </w:lvl>
    <w:lvl w:ilvl="8" w:tentative="0">
      <w:numFmt w:val="bullet"/>
      <w:lvlText w:val="•"/>
      <w:lvlJc w:val="left"/>
      <w:pPr>
        <w:ind w:left="7164" w:hanging="255"/>
      </w:pPr>
      <w:rPr>
        <w:rFonts w:hint="default"/>
      </w:rPr>
    </w:lvl>
  </w:abstractNum>
  <w:abstractNum w:abstractNumId="3">
    <w:multiLevelType w:val="hybridMultilevel"/>
    <w:lvl w:ilvl="0" w:tentative="0">
      <w:start w:val="1"/>
      <w:numFmt w:val="decimal"/>
      <w:lvlText w:val="%1."/>
      <w:lvlJc w:val="left"/>
      <w:pPr>
        <w:ind w:left="922" w:hanging="324"/>
        <w:jc w:val="left"/>
      </w:pPr>
      <w:rPr>
        <w:rFonts w:ascii="Times New Roman" w:cs="Times New Roman" w:eastAsia="Times New Roman" w:hAnsi="Times New Roman" w:hint="default"/>
        <w:color w:val="363639"/>
        <w:spacing w:val="-2"/>
        <w:w w:val="115"/>
        <w:sz w:val="24"/>
        <w:szCs w:val="24"/>
      </w:rPr>
    </w:lvl>
    <w:lvl w:ilvl="1" w:tentative="0">
      <w:numFmt w:val="bullet"/>
      <w:lvlText w:val="•"/>
      <w:lvlJc w:val="left"/>
      <w:pPr>
        <w:ind w:left="2006" w:hanging="360"/>
      </w:pPr>
      <w:rPr>
        <w:rFonts w:ascii="Arial" w:cs="Arial" w:eastAsia="Arial" w:hAnsi="Arial" w:hint="default"/>
        <w:color w:val="363639"/>
        <w:w w:val="124"/>
        <w:sz w:val="24"/>
        <w:szCs w:val="24"/>
      </w:rPr>
    </w:lvl>
    <w:lvl w:ilvl="2" w:tentative="0">
      <w:numFmt w:val="bullet"/>
      <w:lvlText w:val="•"/>
      <w:lvlJc w:val="left"/>
      <w:pPr>
        <w:ind w:left="2786" w:hanging="360"/>
      </w:pPr>
      <w:rPr>
        <w:rFonts w:hint="default"/>
      </w:rPr>
    </w:lvl>
    <w:lvl w:ilvl="3" w:tentative="0">
      <w:numFmt w:val="bullet"/>
      <w:lvlText w:val="•"/>
      <w:lvlJc w:val="left"/>
      <w:pPr>
        <w:ind w:left="3573" w:hanging="360"/>
      </w:pPr>
      <w:rPr>
        <w:rFonts w:hint="default"/>
      </w:rPr>
    </w:lvl>
    <w:lvl w:ilvl="4" w:tentative="0">
      <w:numFmt w:val="bullet"/>
      <w:lvlText w:val="•"/>
      <w:lvlJc w:val="left"/>
      <w:pPr>
        <w:ind w:left="4360" w:hanging="360"/>
      </w:pPr>
      <w:rPr>
        <w:rFonts w:hint="default"/>
      </w:rPr>
    </w:lvl>
    <w:lvl w:ilvl="5" w:tentative="0">
      <w:numFmt w:val="bullet"/>
      <w:lvlText w:val="•"/>
      <w:lvlJc w:val="left"/>
      <w:pPr>
        <w:ind w:left="5146" w:hanging="360"/>
      </w:pPr>
      <w:rPr>
        <w:rFonts w:hint="default"/>
      </w:rPr>
    </w:lvl>
    <w:lvl w:ilvl="6" w:tentative="0">
      <w:numFmt w:val="bullet"/>
      <w:lvlText w:val="•"/>
      <w:lvlJc w:val="left"/>
      <w:pPr>
        <w:ind w:left="5933" w:hanging="360"/>
      </w:pPr>
      <w:rPr>
        <w:rFonts w:hint="default"/>
      </w:rPr>
    </w:lvl>
    <w:lvl w:ilvl="7" w:tentative="0">
      <w:numFmt w:val="bullet"/>
      <w:lvlText w:val="•"/>
      <w:lvlJc w:val="left"/>
      <w:pPr>
        <w:ind w:left="6720" w:hanging="360"/>
      </w:pPr>
      <w:rPr>
        <w:rFonts w:hint="default"/>
      </w:rPr>
    </w:lvl>
    <w:lvl w:ilvl="8" w:tentative="0">
      <w:numFmt w:val="bullet"/>
      <w:lvlText w:val="•"/>
      <w:lvlJc w:val="left"/>
      <w:pPr>
        <w:ind w:left="7506" w:hanging="360"/>
      </w:pPr>
      <w:rPr>
        <w:rFonts w:hint="default"/>
      </w:rPr>
    </w:lvl>
  </w:abstractNum>
  <w:abstractNum w:abstractNumId="4">
    <w:multiLevelType w:val="hybridMultilevel"/>
    <w:lvl w:ilvl="0" w:tentative="0">
      <w:start w:val="1"/>
      <w:numFmt w:val="decimal"/>
      <w:lvlText w:val="%1."/>
      <w:lvlJc w:val="left"/>
      <w:pPr>
        <w:ind w:left="460" w:hanging="324"/>
        <w:jc w:val="left"/>
      </w:pPr>
      <w:rPr>
        <w:rFonts w:ascii="Times New Roman" w:cs="Times New Roman" w:eastAsia="Times New Roman" w:hAnsi="Times New Roman" w:hint="default"/>
        <w:color w:val="363639"/>
        <w:spacing w:val="0"/>
        <w:w w:val="115"/>
        <w:sz w:val="24"/>
        <w:szCs w:val="24"/>
      </w:rPr>
    </w:lvl>
    <w:lvl w:ilvl="1" w:tentative="0">
      <w:start w:val="1"/>
      <w:numFmt w:val="decimal"/>
      <w:lvlText w:val="%2."/>
      <w:lvlJc w:val="left"/>
      <w:pPr>
        <w:ind w:left="638" w:hanging="358"/>
        <w:jc w:val="right"/>
      </w:pPr>
      <w:rPr>
        <w:rFonts w:ascii="Times New Roman" w:cs="Times New Roman" w:eastAsia="Times New Roman" w:hAnsi="Times New Roman" w:hint="default"/>
        <w:color w:val="363639"/>
        <w:w w:val="150"/>
        <w:sz w:val="24"/>
        <w:szCs w:val="24"/>
      </w:rPr>
    </w:lvl>
    <w:lvl w:ilvl="2" w:tentative="0">
      <w:numFmt w:val="bullet"/>
      <w:lvlText w:val="•"/>
      <w:lvlJc w:val="left"/>
      <w:pPr>
        <w:ind w:left="920" w:hanging="358"/>
      </w:pPr>
      <w:rPr>
        <w:rFonts w:hint="default"/>
      </w:rPr>
    </w:lvl>
    <w:lvl w:ilvl="3" w:tentative="0">
      <w:numFmt w:val="bullet"/>
      <w:lvlText w:val="•"/>
      <w:lvlJc w:val="left"/>
      <w:pPr>
        <w:ind w:left="1912" w:hanging="358"/>
      </w:pPr>
      <w:rPr>
        <w:rFonts w:hint="default"/>
      </w:rPr>
    </w:lvl>
    <w:lvl w:ilvl="4" w:tentative="0">
      <w:numFmt w:val="bullet"/>
      <w:lvlText w:val="•"/>
      <w:lvlJc w:val="left"/>
      <w:pPr>
        <w:ind w:left="2905" w:hanging="358"/>
      </w:pPr>
      <w:rPr>
        <w:rFonts w:hint="default"/>
      </w:rPr>
    </w:lvl>
    <w:lvl w:ilvl="5" w:tentative="0">
      <w:numFmt w:val="bullet"/>
      <w:lvlText w:val="•"/>
      <w:lvlJc w:val="left"/>
      <w:pPr>
        <w:ind w:left="3897" w:hanging="358"/>
      </w:pPr>
      <w:rPr>
        <w:rFonts w:hint="default"/>
      </w:rPr>
    </w:lvl>
    <w:lvl w:ilvl="6" w:tentative="0">
      <w:numFmt w:val="bullet"/>
      <w:lvlText w:val="•"/>
      <w:lvlJc w:val="left"/>
      <w:pPr>
        <w:ind w:left="4890" w:hanging="358"/>
      </w:pPr>
      <w:rPr>
        <w:rFonts w:hint="default"/>
      </w:rPr>
    </w:lvl>
    <w:lvl w:ilvl="7" w:tentative="0">
      <w:numFmt w:val="bullet"/>
      <w:lvlText w:val="•"/>
      <w:lvlJc w:val="left"/>
      <w:pPr>
        <w:ind w:left="5882" w:hanging="358"/>
      </w:pPr>
      <w:rPr>
        <w:rFonts w:hint="default"/>
      </w:rPr>
    </w:lvl>
    <w:lvl w:ilvl="8" w:tentative="0">
      <w:numFmt w:val="bullet"/>
      <w:lvlText w:val="•"/>
      <w:lvlJc w:val="left"/>
      <w:pPr>
        <w:ind w:left="6875" w:hanging="358"/>
      </w:pPr>
      <w:rPr>
        <w:rFonts w:hint="default"/>
      </w:rPr>
    </w:lvl>
  </w:abstractNum>
  <w:abstractNum w:abstractNumId="5">
    <w:multiLevelType w:val="hybridMultilevel"/>
    <w:lvl w:ilvl="0" w:tentative="0">
      <w:start w:val="1"/>
      <w:numFmt w:val="decimal"/>
      <w:lvlText w:val="%1."/>
      <w:lvlJc w:val="left"/>
      <w:pPr>
        <w:ind w:left="440" w:hanging="396"/>
        <w:jc w:val="left"/>
      </w:pPr>
      <w:rPr>
        <w:rFonts w:ascii="Times New Roman" w:cs="Times New Roman" w:eastAsia="Times New Roman" w:hAnsi="Times New Roman" w:hint="default"/>
        <w:color w:val="363639"/>
        <w:spacing w:val="0"/>
        <w:w w:val="115"/>
        <w:sz w:val="24"/>
        <w:szCs w:val="24"/>
      </w:rPr>
    </w:lvl>
    <w:lvl w:ilvl="1" w:tentative="0">
      <w:numFmt w:val="bullet"/>
      <w:lvlText w:val="•"/>
      <w:lvlJc w:val="left"/>
      <w:pPr>
        <w:ind w:left="1290" w:hanging="396"/>
      </w:pPr>
      <w:rPr>
        <w:rFonts w:hint="default"/>
      </w:rPr>
    </w:lvl>
    <w:lvl w:ilvl="2" w:tentative="0">
      <w:numFmt w:val="bullet"/>
      <w:lvlText w:val="•"/>
      <w:lvlJc w:val="left"/>
      <w:pPr>
        <w:ind w:left="2140" w:hanging="396"/>
      </w:pPr>
      <w:rPr>
        <w:rFonts w:hint="default"/>
      </w:rPr>
    </w:lvl>
    <w:lvl w:ilvl="3" w:tentative="0">
      <w:numFmt w:val="bullet"/>
      <w:lvlText w:val="•"/>
      <w:lvlJc w:val="left"/>
      <w:pPr>
        <w:ind w:left="2990" w:hanging="396"/>
      </w:pPr>
      <w:rPr>
        <w:rFonts w:hint="default"/>
      </w:rPr>
    </w:lvl>
    <w:lvl w:ilvl="4" w:tentative="0">
      <w:numFmt w:val="bullet"/>
      <w:lvlText w:val="•"/>
      <w:lvlJc w:val="left"/>
      <w:pPr>
        <w:ind w:left="3840" w:hanging="396"/>
      </w:pPr>
      <w:rPr>
        <w:rFonts w:hint="default"/>
      </w:rPr>
    </w:lvl>
    <w:lvl w:ilvl="5" w:tentative="0">
      <w:numFmt w:val="bullet"/>
      <w:lvlText w:val="•"/>
      <w:lvlJc w:val="left"/>
      <w:pPr>
        <w:ind w:left="4690" w:hanging="396"/>
      </w:pPr>
      <w:rPr>
        <w:rFonts w:hint="default"/>
      </w:rPr>
    </w:lvl>
    <w:lvl w:ilvl="6" w:tentative="0">
      <w:numFmt w:val="bullet"/>
      <w:lvlText w:val="•"/>
      <w:lvlJc w:val="left"/>
      <w:pPr>
        <w:ind w:left="5540" w:hanging="396"/>
      </w:pPr>
      <w:rPr>
        <w:rFonts w:hint="default"/>
      </w:rPr>
    </w:lvl>
    <w:lvl w:ilvl="7" w:tentative="0">
      <w:numFmt w:val="bullet"/>
      <w:lvlText w:val="•"/>
      <w:lvlJc w:val="left"/>
      <w:pPr>
        <w:ind w:left="6390" w:hanging="396"/>
      </w:pPr>
      <w:rPr>
        <w:rFonts w:hint="default"/>
      </w:rPr>
    </w:lvl>
    <w:lvl w:ilvl="8" w:tentative="0">
      <w:numFmt w:val="bullet"/>
      <w:lvlText w:val="•"/>
      <w:lvlJc w:val="left"/>
      <w:pPr>
        <w:ind w:left="7240" w:hanging="396"/>
      </w:pPr>
      <w:rPr>
        <w:rFonts w:hint="default"/>
      </w:rPr>
    </w:lvl>
  </w:abstractNum>
  <w:abstractNum w:abstractNumId="6">
    <w:multiLevelType w:val="hybridMultilevel"/>
    <w:lvl w:ilvl="0" w:tentative="0">
      <w:numFmt w:val="bullet"/>
      <w:lvlText w:val=""/>
      <w:lvlJc w:val="left"/>
      <w:pPr>
        <w:ind w:left="931" w:hanging="361"/>
      </w:pPr>
      <w:rPr>
        <w:rFonts w:ascii="Symbol" w:cs="Symbol" w:eastAsia="Symbol" w:hAnsi="Symbol" w:hint="default"/>
        <w:w w:val="98"/>
        <w:sz w:val="26"/>
        <w:szCs w:val="26"/>
      </w:rPr>
    </w:lvl>
    <w:lvl w:ilvl="1" w:tentative="0">
      <w:numFmt w:val="bullet"/>
      <w:lvlText w:val="•"/>
      <w:lvlJc w:val="left"/>
      <w:pPr>
        <w:ind w:left="1950" w:hanging="361"/>
      </w:pPr>
      <w:rPr>
        <w:rFonts w:hint="default"/>
      </w:rPr>
    </w:lvl>
    <w:lvl w:ilvl="2" w:tentative="0">
      <w:numFmt w:val="bullet"/>
      <w:lvlText w:val="•"/>
      <w:lvlJc w:val="left"/>
      <w:pPr>
        <w:ind w:left="2960" w:hanging="361"/>
      </w:pPr>
      <w:rPr>
        <w:rFonts w:hint="default"/>
      </w:rPr>
    </w:lvl>
    <w:lvl w:ilvl="3" w:tentative="0">
      <w:numFmt w:val="bullet"/>
      <w:lvlText w:val="•"/>
      <w:lvlJc w:val="left"/>
      <w:pPr>
        <w:ind w:left="3970" w:hanging="361"/>
      </w:pPr>
      <w:rPr>
        <w:rFonts w:hint="default"/>
      </w:rPr>
    </w:lvl>
    <w:lvl w:ilvl="4" w:tentative="0">
      <w:numFmt w:val="bullet"/>
      <w:lvlText w:val="•"/>
      <w:lvlJc w:val="left"/>
      <w:pPr>
        <w:ind w:left="4980" w:hanging="361"/>
      </w:pPr>
      <w:rPr>
        <w:rFonts w:hint="default"/>
      </w:rPr>
    </w:lvl>
    <w:lvl w:ilvl="5" w:tentative="0">
      <w:numFmt w:val="bullet"/>
      <w:lvlText w:val="•"/>
      <w:lvlJc w:val="left"/>
      <w:pPr>
        <w:ind w:left="5990" w:hanging="361"/>
      </w:pPr>
      <w:rPr>
        <w:rFonts w:hint="default"/>
      </w:rPr>
    </w:lvl>
    <w:lvl w:ilvl="6" w:tentative="0">
      <w:numFmt w:val="bullet"/>
      <w:lvlText w:val="•"/>
      <w:lvlJc w:val="left"/>
      <w:pPr>
        <w:ind w:left="7000" w:hanging="361"/>
      </w:pPr>
      <w:rPr>
        <w:rFonts w:hint="default"/>
      </w:rPr>
    </w:lvl>
    <w:lvl w:ilvl="7" w:tentative="0">
      <w:numFmt w:val="bullet"/>
      <w:lvlText w:val="•"/>
      <w:lvlJc w:val="left"/>
      <w:pPr>
        <w:ind w:left="8010" w:hanging="361"/>
      </w:pPr>
      <w:rPr>
        <w:rFonts w:hint="default"/>
      </w:rPr>
    </w:lvl>
    <w:lvl w:ilvl="8" w:tentative="0">
      <w:numFmt w:val="bullet"/>
      <w:lvlText w:val="•"/>
      <w:lvlJc w:val="left"/>
      <w:pPr>
        <w:ind w:left="9020" w:hanging="361"/>
      </w:pPr>
      <w:rPr>
        <w:rFonts w:hint="default"/>
      </w:rPr>
    </w:lvl>
  </w:abstractNum>
  <w:abstractNum w:abstractNumId="7">
    <w:multiLevelType w:val="multilevel"/>
    <w:lvl w:ilvl="0" w:tentative="0">
      <w:start w:val="16"/>
      <w:numFmt w:val="upperLetter"/>
      <w:lvlText w:val="%1"/>
      <w:lvlJc w:val="left"/>
      <w:pPr>
        <w:ind w:left="100" w:hanging="406"/>
        <w:jc w:val="left"/>
      </w:pPr>
      <w:rPr>
        <w:rFonts w:hint="default"/>
      </w:rPr>
    </w:lvl>
    <w:lvl w:ilvl="1" w:tentative="0">
      <w:start w:val="15"/>
      <w:numFmt w:val="upperLetter"/>
      <w:lvlText w:val="%1.%2."/>
      <w:lvlJc w:val="left"/>
      <w:pPr>
        <w:ind w:left="100" w:hanging="406"/>
        <w:jc w:val="left"/>
      </w:pPr>
      <w:rPr>
        <w:rFonts w:ascii="Times New Roman" w:cs="Times New Roman" w:eastAsia="Times New Roman" w:hAnsi="Times New Roman" w:hint="default"/>
        <w:w w:val="99"/>
        <w:sz w:val="20"/>
        <w:szCs w:val="20"/>
      </w:rPr>
    </w:lvl>
    <w:lvl w:ilvl="2" w:tentative="0">
      <w:numFmt w:val="bullet"/>
      <w:lvlText w:val="•"/>
      <w:lvlJc w:val="left"/>
      <w:pPr>
        <w:ind w:left="2961" w:hanging="360"/>
      </w:pPr>
      <w:rPr>
        <w:rFonts w:ascii="Arial" w:cs="Arial" w:eastAsia="Arial" w:hAnsi="Arial" w:hint="default"/>
        <w:color w:val="363639"/>
        <w:w w:val="131"/>
        <w:sz w:val="28"/>
        <w:szCs w:val="28"/>
      </w:rPr>
    </w:lvl>
    <w:lvl w:ilvl="3" w:tentative="0">
      <w:numFmt w:val="bullet"/>
      <w:lvlText w:val="•"/>
      <w:lvlJc w:val="left"/>
      <w:pPr>
        <w:ind w:left="4262" w:hanging="360"/>
      </w:pPr>
      <w:rPr>
        <w:rFonts w:hint="default"/>
      </w:rPr>
    </w:lvl>
    <w:lvl w:ilvl="4" w:tentative="0">
      <w:numFmt w:val="bullet"/>
      <w:lvlText w:val="•"/>
      <w:lvlJc w:val="left"/>
      <w:pPr>
        <w:ind w:left="4913" w:hanging="360"/>
      </w:pPr>
      <w:rPr>
        <w:rFonts w:hint="default"/>
      </w:rPr>
    </w:lvl>
    <w:lvl w:ilvl="5" w:tentative="0">
      <w:numFmt w:val="bullet"/>
      <w:lvlText w:val="•"/>
      <w:lvlJc w:val="left"/>
      <w:pPr>
        <w:ind w:left="5564" w:hanging="360"/>
      </w:pPr>
      <w:rPr>
        <w:rFonts w:hint="default"/>
      </w:rPr>
    </w:lvl>
    <w:lvl w:ilvl="6" w:tentative="0">
      <w:numFmt w:val="bullet"/>
      <w:lvlText w:val="•"/>
      <w:lvlJc w:val="left"/>
      <w:pPr>
        <w:ind w:left="6215" w:hanging="360"/>
      </w:pPr>
      <w:rPr>
        <w:rFonts w:hint="default"/>
      </w:rPr>
    </w:lvl>
    <w:lvl w:ilvl="7" w:tentative="0">
      <w:numFmt w:val="bullet"/>
      <w:lvlText w:val="•"/>
      <w:lvlJc w:val="left"/>
      <w:pPr>
        <w:ind w:left="6866" w:hanging="360"/>
      </w:pPr>
      <w:rPr>
        <w:rFonts w:hint="default"/>
      </w:rPr>
    </w:lvl>
    <w:lvl w:ilvl="8" w:tentative="0">
      <w:numFmt w:val="bullet"/>
      <w:lvlText w:val="•"/>
      <w:lvlJc w:val="left"/>
      <w:pPr>
        <w:ind w:left="7517" w:hanging="360"/>
      </w:pPr>
      <w:rPr>
        <w:rFonts w:hint="default"/>
      </w:rPr>
    </w:lvl>
  </w:abstractNum>
  <w:num w:numId="1">
    <w:abstractNumId w:val="3"/>
  </w:num>
  <w:num w:numId="2">
    <w:abstractNumId w:val="6"/>
  </w:num>
  <w:num w:numId="3">
    <w:abstractNumId w:val="0"/>
  </w:num>
  <w:num w:numId="4">
    <w:abstractNumId w:val="1"/>
  </w:num>
  <w:num w:numId="5">
    <w:abstractNumId w:val="5"/>
  </w:num>
  <w:num w:numId="6">
    <w:abstractNumId w:val="2"/>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FA2D7E"/>
    <w:rsid w:val="003758CC"/>
    <w:rsid w:val="0070158C"/>
    <w:rsid w:val="00B848F5"/>
    <w:rsid w:val="00BA1043"/>
    <w:rsid w:val="00E66DE7"/>
    <w:rsid w:val="00FA2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widowControl w:val="off"/>
      </w:pPr>
    </w:pPrDefault>
  </w:docDefaults>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000ff" w:themeColor="hyperlink"/>
      <w:u w:val="single"/>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uiPriority w:val="35"/>
    <w:unhideWhenUsed w:val="on"/>
    <w:qFormat w:val="on"/>
    <w:pPr>
      <w:spacing w:after="200" w:line="240" w:lineRule="auto"/>
    </w:pPr>
    <w:rPr>
      <w:i/>
      <w:iCs/>
      <w:color w:val="1f497d" w:themeColor="text2"/>
      <w:sz w:val="18"/>
      <w:szCs w:val="18"/>
    </w:rPr>
  </w:style>
  <w:style w:type="paragraph" w:styleId="Heading1">
    <w:name w:val="Heading 1"/>
    <w:uiPriority w:val="1"/>
    <w:qFormat w:val="on"/>
    <w:pPr>
      <w:ind w:left="100"/>
    </w:pPr>
    <w:rPr>
      <w:b/>
      <w:bCs/>
      <w:sz w:val="32"/>
      <w:szCs w:val="32"/>
    </w:rPr>
  </w:style>
  <w:style w:type="paragraph" w:styleId="Heading2">
    <w:name w:val="Heading 2"/>
    <w:uiPriority w:val="1"/>
    <w:qFormat w:val="on"/>
    <w:pPr>
      <w:ind w:left="599"/>
      <w:jc w:val="both"/>
    </w:pPr>
    <w:rPr>
      <w:rFonts w:ascii="Cambria" w:cs="Cambria" w:eastAsia="Cambria" w:hAnsi="Cambria"/>
      <w:b/>
      <w:bCs/>
      <w:i/>
      <w:sz w:val="28"/>
      <w:szCs w:val="28"/>
    </w:rPr>
  </w:style>
  <w:style w:type="paragraph" w:styleId="Heading3">
    <w:name w:val="Heading 3"/>
    <w:uiPriority w:val="1"/>
    <w:qFormat w:val="on"/>
    <w:pPr>
      <w:ind w:left="2961" w:hanging="360"/>
    </w:pPr>
    <w:rPr>
      <w:sz w:val="28"/>
      <w:szCs w:val="28"/>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BodyText">
    <w:name w:val="Body Text"/>
    <w:uiPriority w:val="1"/>
    <w:qFormat w:val="on"/>
    <w:rPr>
      <w:sz w:val="24"/>
      <w:szCs w:val="24"/>
    </w:rPr>
  </w:style>
  <w:style w:type="paragraph" w:styleId="ListParagraph">
    <w:name w:val="List Paragraph"/>
    <w:uiPriority w:val="1"/>
    <w:qFormat w:val="on"/>
    <w:pPr>
      <w:ind w:left="931" w:hanging="360"/>
    </w:pPr>
  </w:style>
  <w:style w:type="paragraph" w:customStyle="1" w:styleId="TableParagraph">
    <w:name w:val="Table Paragraph"/>
    <w:uiPriority w:val="1"/>
    <w:qFormat w:val="on"/>
  </w:style>
  <w:style w:type="paragraph" w:styleId="BalloonText">
    <w:name w:val="Balloon Text"/>
    <w:link w:val="BalloonTextChar"/>
    <w:uiPriority w:val="99"/>
    <w:semiHidden w:val="on"/>
    <w:unhideWhenUsed w:val="on"/>
    <w:rPr>
      <w:rFonts w:ascii="Tahoma" w:cs="Tahoma" w:hAnsi="Tahoma"/>
      <w:sz w:val="16"/>
      <w:szCs w:val="16"/>
    </w:rPr>
  </w:style>
  <w:style w:type="character" w:customStyle="1" w:styleId="BalloonTextChar">
    <w:name w:val="Balloon Text Char"/>
    <w:basedOn w:val="DefaultParagraphFont"/>
    <w:link w:val="BalloonText"/>
    <w:uiPriority w:val="99"/>
    <w:semiHidden w:val="on"/>
    <w:rPr>
      <w:rFonts w:ascii="Tahoma" w:cs="Tahoma" w:eastAsia="Times New Roman" w:hAnsi="Tahoma"/>
      <w:sz w:val="16"/>
      <w:szCs w:val="16"/>
    </w:rPr>
  </w:style>
  <w:style w:type="paragraph" w:default="1" w:customStyle="1" w:styleId="Normal">
    <w:name w:val="Normal"/>
    <w:uiPriority w:val="99"/>
    <w:pPr>
      <w:widowControl w:val="on"/>
    </w:pPr>
    <w:rPr>
      <w:rFonts w:ascii="Liberation Serif" w:cs="Liberation Serif" w:eastAsia="Liberation Serif" w:hAnsi="Liberation Serif"/>
      <w:sz w:val="24"/>
      <w:szCs w:val="24"/>
    </w:rPr>
  </w:style>
</w:styles>
</file>

<file path=word/webSettings.xml><?xml version="1.0" encoding="utf-8"?>
<w:webSettings xmlns:r="http://schemas.openxmlformats.org/officeDocument/2006/relationships" xmlns:w="http://schemas.openxmlformats.org/wordprocessingml/2006/main">
  <w:divs>
    <w:div w:id="815026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theme" Target="theme/theme1.xml"/><Relationship Id="rId14" Type="http://schemas.openxmlformats.org/officeDocument/2006/relationships/image" Target="media/image2.jpeg"/><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join.modelaircraft.org/enroll/?gclid=EAIaIQobChMI4_LYw_jq5gIVDdVkCh2DcwEjEAAYASABEgJZH_D_BwE" TargetMode="External"/><Relationship Id="rId6" Type="http://schemas.openxmlformats.org/officeDocument/2006/relationships/hyperlink" Target="https://join.modelaircraft.org/enroll/?gclid=EAIaIQobChMI4_LYw_jq5gIVDdVkCh2DcwEjEAAYASABEgJZH_D_BwE" TargetMode="External"/><Relationship Id="rId8" Type="http://schemas.openxmlformats.org/officeDocument/2006/relationships/hyperlink" Target="http://send.modelaircraft.org/link.cfm?r=Di49ScDH83C3zWTIJcQvVA%7E%7E&amp;amp;pe=zT2O2FUlNwLGRWSds0jAgYm2v5vNYCv0VCn0mCaC_Bk_7MbFA3cj9-sBh7Vbiurp2xIVJ8mxUq099bpjTAph_A%7E%7E&amp;amp;t=9O3-JrM3xDtV495kj1ezkw%7E%7E" TargetMode="External"/><Relationship Id="rId9" Type="http://schemas.openxmlformats.org/officeDocument/2006/relationships/hyperlink" Target="https://www.faa.gov/uas/recreational_fliers/" TargetMode="External"/><Relationship Id="rId10" Type="http://schemas.openxmlformats.org/officeDocument/2006/relationships/hyperlink" Target="https://www.modelaircraft.org/sites/default/files/documents/100.pdf" TargetMode="External"/><Relationship Id="rId11" Type="http://schemas.openxmlformats.org/officeDocument/2006/relationships/hyperlink" Target="http://www.modelaircraft.org/files/100.pdf" TargetMode="Externa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2822</Words>
  <Characters>16086</Characters>
  <Application>Microsoft Office Word</Application>
  <DocSecurity>0</DocSecurity>
  <Lines>134</Lines>
  <Paragraphs>37</Paragraphs>
  <ScaleCrop>false</ScaleCrop>
  <Company/>
  <LinksUpToDate>false</LinksUpToDate>
  <CharactersWithSpaces>18871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dc:creator>
  <cp:lastModifiedBy>David C Stafford</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Microsoft® Word for Office 365</vt:lpwstr>
  </property>
  <property fmtid="{D5CDD505-2E9C-101B-9397-08002B2CF9AE}" pid="4" name="LastSaved">
    <vt:filetime>2024-05-21T00:00:00Z</vt:filetime>
  </property>
</Properties>
</file>